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0AD91" w14:textId="57792D89" w:rsidR="00F17173" w:rsidRDefault="00F17173" w:rsidP="00F17173">
      <w:pPr>
        <w:jc w:val="center"/>
        <w:rPr>
          <w:b/>
          <w:bCs/>
          <w:caps/>
        </w:rPr>
      </w:pPr>
    </w:p>
    <w:p w14:paraId="1615BCBD" w14:textId="77777777" w:rsidR="00415447" w:rsidRDefault="00F17173" w:rsidP="00F17173">
      <w:pPr>
        <w:jc w:val="center"/>
        <w:rPr>
          <w:rFonts w:ascii="Arial" w:hAnsi="Arial" w:cs="Arial"/>
          <w:b/>
          <w:color w:val="000000"/>
          <w:sz w:val="22"/>
          <w:szCs w:val="22"/>
        </w:rPr>
      </w:pPr>
      <w:r w:rsidRPr="00415447">
        <w:rPr>
          <w:rFonts w:ascii="Arial" w:hAnsi="Arial" w:cs="Arial"/>
          <w:b/>
          <w:color w:val="000000"/>
          <w:sz w:val="22"/>
          <w:szCs w:val="22"/>
        </w:rPr>
        <w:t xml:space="preserve">AKCINĖ BENDROVĖ </w:t>
      </w:r>
    </w:p>
    <w:p w14:paraId="190F68F2" w14:textId="075D01AB" w:rsidR="00F17173" w:rsidRPr="00415447" w:rsidRDefault="00F17173" w:rsidP="00F17173">
      <w:pPr>
        <w:jc w:val="center"/>
        <w:rPr>
          <w:rFonts w:ascii="Arial" w:hAnsi="Arial" w:cs="Arial"/>
          <w:b/>
          <w:color w:val="000000"/>
          <w:sz w:val="22"/>
          <w:szCs w:val="22"/>
        </w:rPr>
      </w:pPr>
      <w:r w:rsidRPr="00415447">
        <w:rPr>
          <w:rFonts w:ascii="Arial" w:hAnsi="Arial" w:cs="Arial"/>
          <w:b/>
          <w:color w:val="000000"/>
          <w:sz w:val="22"/>
          <w:szCs w:val="22"/>
        </w:rPr>
        <w:t>„</w:t>
      </w:r>
      <w:r w:rsidR="00D2132F" w:rsidRPr="00415447">
        <w:rPr>
          <w:rFonts w:ascii="Arial" w:hAnsi="Arial" w:cs="Arial"/>
          <w:b/>
          <w:color w:val="000000"/>
          <w:sz w:val="22"/>
          <w:szCs w:val="22"/>
        </w:rPr>
        <w:t>KLAIPĖDOS ENERGIJA</w:t>
      </w:r>
      <w:r w:rsidRPr="00415447">
        <w:rPr>
          <w:rFonts w:ascii="Arial" w:hAnsi="Arial" w:cs="Arial"/>
          <w:b/>
          <w:color w:val="000000"/>
          <w:sz w:val="22"/>
          <w:szCs w:val="22"/>
        </w:rPr>
        <w:t>“</w:t>
      </w:r>
    </w:p>
    <w:p w14:paraId="02EE382E" w14:textId="77777777" w:rsidR="000B476F" w:rsidRPr="00CD6109" w:rsidRDefault="000B476F" w:rsidP="00310F03">
      <w:pPr>
        <w:pStyle w:val="Centre"/>
        <w:spacing w:line="288" w:lineRule="auto"/>
      </w:pPr>
    </w:p>
    <w:p w14:paraId="778E3987" w14:textId="03154FAB" w:rsidR="00CC3600" w:rsidRPr="00415447" w:rsidRDefault="00CC3600" w:rsidP="00F17173">
      <w:pPr>
        <w:pStyle w:val="CentreB"/>
        <w:spacing w:before="0" w:line="288" w:lineRule="auto"/>
        <w:rPr>
          <w:rFonts w:ascii="Arial" w:hAnsi="Arial" w:cs="Arial"/>
          <w:bCs/>
          <w:sz w:val="22"/>
          <w:szCs w:val="22"/>
        </w:rPr>
      </w:pPr>
      <w:bookmarkStart w:id="0" w:name="_Hlk221177450"/>
      <w:r w:rsidRPr="00415447">
        <w:rPr>
          <w:rFonts w:ascii="Arial" w:hAnsi="Arial" w:cs="Arial"/>
          <w:bCs/>
          <w:sz w:val="22"/>
          <w:szCs w:val="22"/>
        </w:rPr>
        <w:t xml:space="preserve">INVESTICIJŲ PROJEKTO „ELEKTROS KAUPIKLIŲ ĮRENGIMUI KLAIPĖDOS CENTRINĖJE </w:t>
      </w:r>
      <w:r w:rsidR="00BC154E" w:rsidRPr="00415447">
        <w:rPr>
          <w:rFonts w:ascii="Arial" w:hAnsi="Arial" w:cs="Arial"/>
          <w:bCs/>
          <w:sz w:val="22"/>
          <w:szCs w:val="22"/>
        </w:rPr>
        <w:t xml:space="preserve">KATILINĖJE, KLAIPĖDOS LYPKIŲ </w:t>
      </w:r>
      <w:r w:rsidRPr="00415447">
        <w:rPr>
          <w:rFonts w:ascii="Arial" w:hAnsi="Arial" w:cs="Arial"/>
          <w:bCs/>
          <w:sz w:val="22"/>
          <w:szCs w:val="22"/>
        </w:rPr>
        <w:t>KATILINĖ</w:t>
      </w:r>
      <w:r w:rsidR="00BC154E" w:rsidRPr="00415447">
        <w:rPr>
          <w:rFonts w:ascii="Arial" w:hAnsi="Arial" w:cs="Arial"/>
          <w:bCs/>
          <w:sz w:val="22"/>
          <w:szCs w:val="22"/>
        </w:rPr>
        <w:t>JE</w:t>
      </w:r>
      <w:r w:rsidRPr="00415447">
        <w:rPr>
          <w:rFonts w:ascii="Arial" w:hAnsi="Arial" w:cs="Arial"/>
          <w:bCs/>
          <w:sz w:val="22"/>
          <w:szCs w:val="22"/>
        </w:rPr>
        <w:t xml:space="preserve"> IR GARGŽDŲ KATILINĖJE NR. 4“ IR TECHNINĖS SPECIFIKACIJOS, REIKALINGOS OPTIMALIŲ PARAMETRŲ ĮRENGINIŲ ĮSIGIJIMUI, </w:t>
      </w:r>
    </w:p>
    <w:bookmarkEnd w:id="0"/>
    <w:p w14:paraId="0BA662D0" w14:textId="6C9949E3" w:rsidR="00871CE5" w:rsidRPr="00415447" w:rsidRDefault="00CC3600" w:rsidP="00F17173">
      <w:pPr>
        <w:pStyle w:val="CentreB"/>
        <w:spacing w:before="0" w:line="288" w:lineRule="auto"/>
        <w:rPr>
          <w:rFonts w:ascii="Arial" w:hAnsi="Arial" w:cs="Arial"/>
          <w:bCs/>
          <w:sz w:val="22"/>
          <w:szCs w:val="22"/>
        </w:rPr>
      </w:pPr>
      <w:r w:rsidRPr="00415447">
        <w:rPr>
          <w:rFonts w:ascii="Arial" w:hAnsi="Arial" w:cs="Arial"/>
          <w:bCs/>
          <w:sz w:val="22"/>
          <w:szCs w:val="22"/>
        </w:rPr>
        <w:t>PARENGIM</w:t>
      </w:r>
      <w:r w:rsidR="00415447" w:rsidRPr="00415447">
        <w:rPr>
          <w:rFonts w:ascii="Arial" w:hAnsi="Arial" w:cs="Arial"/>
          <w:bCs/>
          <w:sz w:val="22"/>
          <w:szCs w:val="22"/>
        </w:rPr>
        <w:t>O PASLAUGŲ</w:t>
      </w:r>
    </w:p>
    <w:p w14:paraId="59D54815" w14:textId="77777777" w:rsidR="00415447" w:rsidRPr="00415447" w:rsidRDefault="00415447" w:rsidP="00F17173">
      <w:pPr>
        <w:pStyle w:val="CentreB"/>
        <w:spacing w:before="0" w:line="288" w:lineRule="auto"/>
        <w:rPr>
          <w:rFonts w:ascii="Arial" w:hAnsi="Arial" w:cs="Arial"/>
          <w:bCs/>
          <w:sz w:val="22"/>
          <w:szCs w:val="22"/>
        </w:rPr>
      </w:pPr>
    </w:p>
    <w:p w14:paraId="2A6FAECC" w14:textId="55424235" w:rsidR="00415447" w:rsidRPr="00415447" w:rsidRDefault="00415447" w:rsidP="00F17173">
      <w:pPr>
        <w:pStyle w:val="CentreB"/>
        <w:spacing w:before="0" w:line="288" w:lineRule="auto"/>
        <w:rPr>
          <w:rFonts w:ascii="Arial" w:hAnsi="Arial" w:cs="Arial"/>
          <w:color w:val="000000"/>
          <w:sz w:val="22"/>
          <w:szCs w:val="22"/>
        </w:rPr>
      </w:pPr>
      <w:r w:rsidRPr="00415447">
        <w:rPr>
          <w:rFonts w:ascii="Arial" w:hAnsi="Arial" w:cs="Arial"/>
          <w:bCs/>
          <w:sz w:val="22"/>
          <w:szCs w:val="22"/>
        </w:rPr>
        <w:t>TECHNINĖ SPECIFIKACIJA</w:t>
      </w:r>
    </w:p>
    <w:p w14:paraId="186B56EB" w14:textId="272A06B7" w:rsidR="00C914BF" w:rsidRPr="00415447" w:rsidRDefault="00C914BF" w:rsidP="00310F03">
      <w:pPr>
        <w:pStyle w:val="Centre"/>
        <w:spacing w:before="0" w:line="288" w:lineRule="auto"/>
        <w:rPr>
          <w:rFonts w:ascii="Arial" w:hAnsi="Arial" w:cs="Arial"/>
          <w:sz w:val="22"/>
          <w:szCs w:val="22"/>
        </w:rPr>
      </w:pPr>
    </w:p>
    <w:p w14:paraId="622DD5AB" w14:textId="29F3997A" w:rsidR="000B476F" w:rsidRPr="00FD021D" w:rsidRDefault="00871CE5" w:rsidP="000401A2">
      <w:pPr>
        <w:pStyle w:val="Sraopastraipa"/>
        <w:numPr>
          <w:ilvl w:val="0"/>
          <w:numId w:val="7"/>
        </w:numPr>
        <w:tabs>
          <w:tab w:val="num" w:pos="1701"/>
        </w:tabs>
        <w:ind w:left="288" w:hanging="288"/>
        <w:contextualSpacing w:val="0"/>
        <w:rPr>
          <w:rFonts w:ascii="Arial" w:hAnsi="Arial" w:cs="Arial"/>
          <w:sz w:val="22"/>
          <w:szCs w:val="22"/>
        </w:rPr>
      </w:pPr>
      <w:r w:rsidRPr="00FD021D">
        <w:rPr>
          <w:rFonts w:ascii="Arial" w:hAnsi="Arial" w:cs="Arial"/>
          <w:b/>
          <w:sz w:val="22"/>
          <w:szCs w:val="22"/>
        </w:rPr>
        <w:t>Užsakovas</w:t>
      </w:r>
      <w:r w:rsidRPr="00FD021D">
        <w:rPr>
          <w:rFonts w:ascii="Arial" w:hAnsi="Arial" w:cs="Arial"/>
          <w:sz w:val="22"/>
          <w:szCs w:val="22"/>
        </w:rPr>
        <w:t xml:space="preserve"> – AB „</w:t>
      </w:r>
      <w:r w:rsidR="00D2132F" w:rsidRPr="00FD021D">
        <w:rPr>
          <w:rFonts w:ascii="Arial" w:hAnsi="Arial" w:cs="Arial"/>
          <w:sz w:val="22"/>
          <w:szCs w:val="22"/>
        </w:rPr>
        <w:t>Klaipėdos energija</w:t>
      </w:r>
      <w:r w:rsidR="00617D58" w:rsidRPr="00FD021D">
        <w:rPr>
          <w:rFonts w:ascii="Arial" w:hAnsi="Arial" w:cs="Arial"/>
          <w:sz w:val="22"/>
          <w:szCs w:val="22"/>
        </w:rPr>
        <w:t>“</w:t>
      </w:r>
      <w:r w:rsidR="00200856" w:rsidRPr="00FD021D">
        <w:rPr>
          <w:rFonts w:ascii="Arial" w:hAnsi="Arial" w:cs="Arial"/>
          <w:sz w:val="22"/>
          <w:szCs w:val="22"/>
        </w:rPr>
        <w:t>,</w:t>
      </w:r>
      <w:r w:rsidRPr="00FD021D">
        <w:rPr>
          <w:rFonts w:ascii="Arial" w:hAnsi="Arial" w:cs="Arial"/>
          <w:sz w:val="22"/>
          <w:szCs w:val="22"/>
        </w:rPr>
        <w:t xml:space="preserve"> </w:t>
      </w:r>
      <w:r w:rsidR="00D2132F" w:rsidRPr="00FD021D">
        <w:rPr>
          <w:rFonts w:ascii="Arial" w:hAnsi="Arial" w:cs="Arial"/>
          <w:sz w:val="22"/>
          <w:szCs w:val="22"/>
        </w:rPr>
        <w:t>Danės g. 8, LT-92109 Klaipėda</w:t>
      </w:r>
      <w:r w:rsidR="005479D3" w:rsidRPr="00FD021D">
        <w:rPr>
          <w:rFonts w:ascii="Arial" w:hAnsi="Arial" w:cs="Arial"/>
          <w:sz w:val="22"/>
          <w:szCs w:val="22"/>
        </w:rPr>
        <w:t>.</w:t>
      </w:r>
    </w:p>
    <w:p w14:paraId="23BF8EBB" w14:textId="7C81DEE0" w:rsidR="000B476F" w:rsidRPr="00FD021D" w:rsidRDefault="00F17173" w:rsidP="000401A2">
      <w:pPr>
        <w:pStyle w:val="Sraopastraipa"/>
        <w:numPr>
          <w:ilvl w:val="0"/>
          <w:numId w:val="7"/>
        </w:numPr>
        <w:tabs>
          <w:tab w:val="num" w:pos="1701"/>
        </w:tabs>
        <w:ind w:left="288" w:hanging="288"/>
        <w:contextualSpacing w:val="0"/>
        <w:rPr>
          <w:rFonts w:ascii="Arial" w:hAnsi="Arial" w:cs="Arial"/>
          <w:sz w:val="22"/>
          <w:szCs w:val="22"/>
        </w:rPr>
      </w:pPr>
      <w:r w:rsidRPr="00FD021D">
        <w:rPr>
          <w:rFonts w:ascii="Arial" w:hAnsi="Arial" w:cs="Arial"/>
          <w:b/>
          <w:sz w:val="22"/>
          <w:szCs w:val="22"/>
        </w:rPr>
        <w:t xml:space="preserve">Paslaugos </w:t>
      </w:r>
      <w:r w:rsidR="000E26BF" w:rsidRPr="00FD021D">
        <w:rPr>
          <w:rFonts w:ascii="Arial" w:hAnsi="Arial" w:cs="Arial"/>
          <w:b/>
          <w:sz w:val="22"/>
          <w:szCs w:val="22"/>
        </w:rPr>
        <w:t>objekta</w:t>
      </w:r>
      <w:r w:rsidR="00BD51EA" w:rsidRPr="00FD021D">
        <w:rPr>
          <w:rFonts w:ascii="Arial" w:hAnsi="Arial" w:cs="Arial"/>
          <w:b/>
          <w:sz w:val="22"/>
          <w:szCs w:val="22"/>
        </w:rPr>
        <w:t>i</w:t>
      </w:r>
      <w:r w:rsidRPr="00FD021D">
        <w:rPr>
          <w:rFonts w:ascii="Arial" w:hAnsi="Arial" w:cs="Arial"/>
          <w:b/>
          <w:sz w:val="22"/>
          <w:szCs w:val="22"/>
        </w:rPr>
        <w:t xml:space="preserve">: </w:t>
      </w:r>
      <w:r w:rsidR="00D2132F" w:rsidRPr="00FD021D">
        <w:rPr>
          <w:rFonts w:ascii="Arial" w:hAnsi="Arial" w:cs="Arial"/>
          <w:sz w:val="22"/>
          <w:szCs w:val="22"/>
        </w:rPr>
        <w:t>Klaipėdos centrinė katilinė</w:t>
      </w:r>
      <w:r w:rsidR="00BD51EA" w:rsidRPr="00FD021D">
        <w:rPr>
          <w:rFonts w:ascii="Arial" w:hAnsi="Arial" w:cs="Arial"/>
          <w:sz w:val="22"/>
          <w:szCs w:val="22"/>
        </w:rPr>
        <w:t>, Šilutės pl. 26, Klaipėda</w:t>
      </w:r>
      <w:r w:rsidR="000E26BF" w:rsidRPr="00FD021D">
        <w:rPr>
          <w:rFonts w:ascii="Arial" w:hAnsi="Arial" w:cs="Arial"/>
          <w:sz w:val="22"/>
          <w:szCs w:val="22"/>
        </w:rPr>
        <w:t xml:space="preserve"> (toliau – </w:t>
      </w:r>
      <w:r w:rsidR="00D2132F" w:rsidRPr="00FD021D">
        <w:rPr>
          <w:rFonts w:ascii="Arial" w:hAnsi="Arial" w:cs="Arial"/>
          <w:sz w:val="22"/>
          <w:szCs w:val="22"/>
        </w:rPr>
        <w:t>KCK</w:t>
      </w:r>
      <w:r w:rsidR="000E26BF" w:rsidRPr="00FD021D">
        <w:rPr>
          <w:rFonts w:ascii="Arial" w:hAnsi="Arial" w:cs="Arial"/>
          <w:sz w:val="22"/>
          <w:szCs w:val="22"/>
        </w:rPr>
        <w:t>)</w:t>
      </w:r>
      <w:r w:rsidR="00BC154E" w:rsidRPr="00FD021D">
        <w:rPr>
          <w:rFonts w:ascii="Arial" w:hAnsi="Arial" w:cs="Arial"/>
          <w:sz w:val="22"/>
          <w:szCs w:val="22"/>
        </w:rPr>
        <w:t>, Klaipėdos Lypkių katilinė</w:t>
      </w:r>
      <w:r w:rsidR="00BD51EA" w:rsidRPr="00FD021D">
        <w:rPr>
          <w:rFonts w:ascii="Arial" w:hAnsi="Arial" w:cs="Arial"/>
          <w:sz w:val="22"/>
          <w:szCs w:val="22"/>
        </w:rPr>
        <w:t xml:space="preserve">, Lypkių g. 13, Klaipėda </w:t>
      </w:r>
      <w:r w:rsidR="00BC154E" w:rsidRPr="00FD021D">
        <w:rPr>
          <w:rFonts w:ascii="Arial" w:hAnsi="Arial" w:cs="Arial"/>
          <w:sz w:val="22"/>
          <w:szCs w:val="22"/>
        </w:rPr>
        <w:t>(toliau – KLK)</w:t>
      </w:r>
      <w:r w:rsidR="00D2132F" w:rsidRPr="00FD021D">
        <w:rPr>
          <w:rFonts w:ascii="Arial" w:hAnsi="Arial" w:cs="Arial"/>
          <w:sz w:val="22"/>
          <w:szCs w:val="22"/>
        </w:rPr>
        <w:t xml:space="preserve"> ir Gargždų katilinė Nr. 4</w:t>
      </w:r>
      <w:r w:rsidR="00BD51EA" w:rsidRPr="00FD021D">
        <w:rPr>
          <w:rFonts w:ascii="Arial" w:hAnsi="Arial" w:cs="Arial"/>
          <w:sz w:val="22"/>
          <w:szCs w:val="22"/>
        </w:rPr>
        <w:t>, J. Janonio g. 38, Gargždai</w:t>
      </w:r>
      <w:r w:rsidR="00BC154E" w:rsidRPr="00FD021D">
        <w:rPr>
          <w:rFonts w:ascii="Arial" w:hAnsi="Arial" w:cs="Arial"/>
          <w:sz w:val="22"/>
          <w:szCs w:val="22"/>
        </w:rPr>
        <w:t xml:space="preserve"> (toliau GK-4)</w:t>
      </w:r>
      <w:r w:rsidR="000E26BF" w:rsidRPr="00FD021D">
        <w:rPr>
          <w:rFonts w:ascii="Arial" w:hAnsi="Arial" w:cs="Arial"/>
          <w:sz w:val="22"/>
          <w:szCs w:val="22"/>
        </w:rPr>
        <w:t>.</w:t>
      </w:r>
    </w:p>
    <w:p w14:paraId="226B9CF0" w14:textId="729116F7" w:rsidR="000B476F" w:rsidRPr="00FD021D" w:rsidRDefault="00871CE5" w:rsidP="000401A2">
      <w:pPr>
        <w:pStyle w:val="Sraopastraipa"/>
        <w:numPr>
          <w:ilvl w:val="0"/>
          <w:numId w:val="7"/>
        </w:numPr>
        <w:tabs>
          <w:tab w:val="num" w:pos="1701"/>
        </w:tabs>
        <w:ind w:left="288" w:hanging="288"/>
        <w:contextualSpacing w:val="0"/>
        <w:rPr>
          <w:rFonts w:ascii="Arial" w:hAnsi="Arial" w:cs="Arial"/>
          <w:sz w:val="22"/>
          <w:szCs w:val="22"/>
        </w:rPr>
      </w:pPr>
      <w:bookmarkStart w:id="1" w:name="_Hlk221858978"/>
      <w:r w:rsidRPr="00FD021D">
        <w:rPr>
          <w:rFonts w:ascii="Arial" w:hAnsi="Arial" w:cs="Arial"/>
          <w:b/>
          <w:sz w:val="22"/>
          <w:szCs w:val="22"/>
        </w:rPr>
        <w:t>Paslauga</w:t>
      </w:r>
      <w:r w:rsidR="001F4161" w:rsidRPr="00FD021D">
        <w:rPr>
          <w:rFonts w:ascii="Arial" w:hAnsi="Arial" w:cs="Arial"/>
          <w:b/>
          <w:sz w:val="22"/>
          <w:szCs w:val="22"/>
        </w:rPr>
        <w:t>:</w:t>
      </w:r>
      <w:r w:rsidR="00AF6FD9" w:rsidRPr="00FD021D">
        <w:rPr>
          <w:rFonts w:ascii="Arial" w:hAnsi="Arial" w:cs="Arial"/>
          <w:sz w:val="22"/>
          <w:szCs w:val="22"/>
        </w:rPr>
        <w:t xml:space="preserve"> </w:t>
      </w:r>
      <w:r w:rsidR="00D2132F" w:rsidRPr="00BF70AB">
        <w:rPr>
          <w:rFonts w:ascii="Arial" w:hAnsi="Arial" w:cs="Arial"/>
          <w:sz w:val="22"/>
          <w:szCs w:val="22"/>
        </w:rPr>
        <w:t>parengti investicijų projektą elektros kaupiklių įrengimui</w:t>
      </w:r>
      <w:r w:rsidR="006B481A" w:rsidRPr="00BF70AB">
        <w:rPr>
          <w:rFonts w:ascii="Arial" w:hAnsi="Arial" w:cs="Arial"/>
          <w:sz w:val="22"/>
          <w:szCs w:val="22"/>
        </w:rPr>
        <w:t xml:space="preserve">, pagal </w:t>
      </w:r>
      <w:r w:rsidR="00415447" w:rsidRPr="00BF70AB">
        <w:rPr>
          <w:rFonts w:ascii="Arial" w:hAnsi="Arial" w:cs="Arial"/>
          <w:sz w:val="22"/>
          <w:szCs w:val="22"/>
        </w:rPr>
        <w:t>šioje techninėje specifikacijoje</w:t>
      </w:r>
      <w:r w:rsidR="006B481A" w:rsidRPr="00BF70AB">
        <w:rPr>
          <w:rFonts w:ascii="Arial" w:hAnsi="Arial" w:cs="Arial"/>
          <w:sz w:val="22"/>
          <w:szCs w:val="22"/>
        </w:rPr>
        <w:t xml:space="preserve"> pateiktą darbo užduotį</w:t>
      </w:r>
      <w:r w:rsidR="00F74411" w:rsidRPr="00BF70AB">
        <w:rPr>
          <w:rFonts w:ascii="Arial" w:hAnsi="Arial" w:cs="Arial"/>
          <w:sz w:val="22"/>
          <w:szCs w:val="22"/>
        </w:rPr>
        <w:t xml:space="preserve"> ir apimtį</w:t>
      </w:r>
      <w:r w:rsidR="006B481A" w:rsidRPr="00BF70AB">
        <w:rPr>
          <w:rFonts w:ascii="Arial" w:hAnsi="Arial" w:cs="Arial"/>
          <w:sz w:val="22"/>
          <w:szCs w:val="22"/>
        </w:rPr>
        <w:t>.</w:t>
      </w:r>
      <w:r w:rsidR="00837AD2" w:rsidRPr="00BF70AB">
        <w:rPr>
          <w:rFonts w:ascii="Arial" w:hAnsi="Arial" w:cs="Arial"/>
          <w:sz w:val="22"/>
          <w:szCs w:val="22"/>
        </w:rPr>
        <w:t xml:space="preserve"> Vadovaujantis investicinio projekto rezultatais, parengti techninę specifikaciją optimalių parametrų BESS įrenginių įsigijimui.</w:t>
      </w:r>
    </w:p>
    <w:p w14:paraId="654D1CBF" w14:textId="75A0718B" w:rsidR="000B476F" w:rsidRPr="00FD021D" w:rsidRDefault="001F7074" w:rsidP="000401A2">
      <w:pPr>
        <w:pStyle w:val="Sraopastraipa"/>
        <w:numPr>
          <w:ilvl w:val="0"/>
          <w:numId w:val="7"/>
        </w:numPr>
        <w:tabs>
          <w:tab w:val="num" w:pos="1701"/>
        </w:tabs>
        <w:ind w:left="288" w:hanging="288"/>
        <w:contextualSpacing w:val="0"/>
        <w:rPr>
          <w:rFonts w:ascii="Arial" w:hAnsi="Arial" w:cs="Arial"/>
          <w:sz w:val="22"/>
          <w:szCs w:val="22"/>
        </w:rPr>
      </w:pPr>
      <w:r w:rsidRPr="00FD021D">
        <w:rPr>
          <w:rFonts w:ascii="Arial" w:hAnsi="Arial" w:cs="Arial"/>
          <w:b/>
          <w:sz w:val="22"/>
          <w:szCs w:val="22"/>
        </w:rPr>
        <w:t xml:space="preserve">Paslaugos teikimo laikotarpis – </w:t>
      </w:r>
      <w:r w:rsidRPr="00917559">
        <w:rPr>
          <w:rFonts w:ascii="Arial" w:hAnsi="Arial" w:cs="Arial"/>
          <w:sz w:val="22"/>
          <w:szCs w:val="22"/>
        </w:rPr>
        <w:t xml:space="preserve">paslauga turi būti atlikta per kuo trumpesnį laiką, tačiau neviršijant </w:t>
      </w:r>
      <w:r w:rsidR="00FD1CA8" w:rsidRPr="00917559">
        <w:rPr>
          <w:rFonts w:ascii="Arial" w:hAnsi="Arial" w:cs="Arial"/>
          <w:sz w:val="22"/>
          <w:szCs w:val="22"/>
        </w:rPr>
        <w:t>3</w:t>
      </w:r>
      <w:r w:rsidRPr="00917559">
        <w:rPr>
          <w:rFonts w:ascii="Arial" w:hAnsi="Arial" w:cs="Arial"/>
          <w:sz w:val="22"/>
          <w:szCs w:val="22"/>
        </w:rPr>
        <w:t xml:space="preserve"> mėnesių termino </w:t>
      </w:r>
      <w:r w:rsidR="00794E28" w:rsidRPr="00917559">
        <w:rPr>
          <w:rFonts w:ascii="Arial" w:hAnsi="Arial" w:cs="Arial"/>
          <w:sz w:val="22"/>
          <w:szCs w:val="22"/>
        </w:rPr>
        <w:t xml:space="preserve">nuo </w:t>
      </w:r>
      <w:r w:rsidR="005479D3" w:rsidRPr="00917559">
        <w:rPr>
          <w:rFonts w:ascii="Arial" w:hAnsi="Arial" w:cs="Arial"/>
          <w:sz w:val="22"/>
          <w:szCs w:val="22"/>
        </w:rPr>
        <w:t>sutarties pasirašymo</w:t>
      </w:r>
      <w:r w:rsidR="00794E28" w:rsidRPr="00917559">
        <w:rPr>
          <w:rFonts w:ascii="Arial" w:hAnsi="Arial" w:cs="Arial"/>
          <w:sz w:val="22"/>
          <w:szCs w:val="22"/>
        </w:rPr>
        <w:t xml:space="preserve"> dienos</w:t>
      </w:r>
      <w:r w:rsidRPr="00917559">
        <w:rPr>
          <w:rFonts w:ascii="Arial" w:hAnsi="Arial" w:cs="Arial"/>
          <w:sz w:val="22"/>
          <w:szCs w:val="22"/>
        </w:rPr>
        <w:t xml:space="preserve">. </w:t>
      </w:r>
    </w:p>
    <w:p w14:paraId="23FF88FD" w14:textId="77777777" w:rsidR="000B476F" w:rsidRPr="00FD021D" w:rsidRDefault="00794E28" w:rsidP="000401A2">
      <w:pPr>
        <w:pStyle w:val="Sraopastraipa"/>
        <w:numPr>
          <w:ilvl w:val="0"/>
          <w:numId w:val="7"/>
        </w:numPr>
        <w:tabs>
          <w:tab w:val="num" w:pos="1701"/>
        </w:tabs>
        <w:ind w:left="288" w:hanging="288"/>
        <w:contextualSpacing w:val="0"/>
        <w:rPr>
          <w:rFonts w:ascii="Arial" w:hAnsi="Arial" w:cs="Arial"/>
          <w:sz w:val="22"/>
          <w:szCs w:val="22"/>
        </w:rPr>
      </w:pPr>
      <w:r w:rsidRPr="00FD021D">
        <w:rPr>
          <w:rFonts w:ascii="Arial" w:hAnsi="Arial" w:cs="Arial"/>
          <w:sz w:val="22"/>
          <w:szCs w:val="22"/>
        </w:rPr>
        <w:t>Paslauga laikoma įvykdyta, kai Užsakovas ir paslaugos Teikėjas pasirašo atliktų paslaugų perdavimo-priėmimo akt</w:t>
      </w:r>
      <w:r w:rsidR="000B476F" w:rsidRPr="00FD021D">
        <w:rPr>
          <w:rFonts w:ascii="Arial" w:hAnsi="Arial" w:cs="Arial"/>
          <w:sz w:val="22"/>
          <w:szCs w:val="22"/>
        </w:rPr>
        <w:t>ą.</w:t>
      </w:r>
    </w:p>
    <w:p w14:paraId="65772A28" w14:textId="50180C58" w:rsidR="00794E28" w:rsidRPr="00FD021D" w:rsidRDefault="00794E28" w:rsidP="000401A2">
      <w:pPr>
        <w:pStyle w:val="Sraopastraipa"/>
        <w:numPr>
          <w:ilvl w:val="0"/>
          <w:numId w:val="7"/>
        </w:numPr>
        <w:tabs>
          <w:tab w:val="num" w:pos="1701"/>
        </w:tabs>
        <w:ind w:left="288" w:hanging="288"/>
        <w:contextualSpacing w:val="0"/>
        <w:rPr>
          <w:rFonts w:ascii="Arial" w:hAnsi="Arial" w:cs="Arial"/>
          <w:sz w:val="22"/>
          <w:szCs w:val="22"/>
        </w:rPr>
      </w:pPr>
      <w:r w:rsidRPr="00FD021D">
        <w:rPr>
          <w:rFonts w:ascii="Arial" w:hAnsi="Arial" w:cs="Arial"/>
          <w:sz w:val="22"/>
          <w:szCs w:val="22"/>
        </w:rPr>
        <w:t xml:space="preserve">Apmokėjimas už Paslaugas atliekamas pagal </w:t>
      </w:r>
      <w:r w:rsidR="000B476F" w:rsidRPr="00FD021D">
        <w:rPr>
          <w:rFonts w:ascii="Arial" w:hAnsi="Arial" w:cs="Arial"/>
          <w:sz w:val="22"/>
          <w:szCs w:val="22"/>
        </w:rPr>
        <w:t xml:space="preserve">paslaugos </w:t>
      </w:r>
      <w:r w:rsidRPr="00FD021D">
        <w:rPr>
          <w:rFonts w:ascii="Arial" w:hAnsi="Arial" w:cs="Arial"/>
          <w:sz w:val="22"/>
          <w:szCs w:val="22"/>
        </w:rPr>
        <w:t>T</w:t>
      </w:r>
      <w:r w:rsidR="000B476F" w:rsidRPr="00FD021D">
        <w:rPr>
          <w:rFonts w:ascii="Arial" w:hAnsi="Arial" w:cs="Arial"/>
          <w:sz w:val="22"/>
          <w:szCs w:val="22"/>
        </w:rPr>
        <w:t>ei</w:t>
      </w:r>
      <w:r w:rsidRPr="00FD021D">
        <w:rPr>
          <w:rFonts w:ascii="Arial" w:hAnsi="Arial" w:cs="Arial"/>
          <w:sz w:val="22"/>
          <w:szCs w:val="22"/>
        </w:rPr>
        <w:t>kėjo patiektą PVM sąskaitą-faktūrą, mokėjimo pavedimu į Sutartyje nurodytą T</w:t>
      </w:r>
      <w:r w:rsidR="000B476F" w:rsidRPr="00FD021D">
        <w:rPr>
          <w:rFonts w:ascii="Arial" w:hAnsi="Arial" w:cs="Arial"/>
          <w:sz w:val="22"/>
          <w:szCs w:val="22"/>
        </w:rPr>
        <w:t>ei</w:t>
      </w:r>
      <w:r w:rsidRPr="00FD021D">
        <w:rPr>
          <w:rFonts w:ascii="Arial" w:hAnsi="Arial" w:cs="Arial"/>
          <w:sz w:val="22"/>
          <w:szCs w:val="22"/>
        </w:rPr>
        <w:t xml:space="preserve">kėjo banko sąskaitą per 30 kalendorinių dienų, nuo PVM sąskaitos-faktūros gavimo dienos. PVM sąskaita-faktūra turi būti </w:t>
      </w:r>
      <w:r w:rsidR="005479D3" w:rsidRPr="00FD021D">
        <w:rPr>
          <w:rFonts w:ascii="Arial" w:hAnsi="Arial" w:cs="Arial"/>
          <w:sz w:val="22"/>
          <w:szCs w:val="22"/>
        </w:rPr>
        <w:t xml:space="preserve">pateikta </w:t>
      </w:r>
      <w:r w:rsidRPr="00FD021D">
        <w:rPr>
          <w:rFonts w:ascii="Arial" w:hAnsi="Arial" w:cs="Arial"/>
          <w:sz w:val="22"/>
          <w:szCs w:val="22"/>
        </w:rPr>
        <w:t xml:space="preserve">per </w:t>
      </w:r>
      <w:r w:rsidR="00D671B5" w:rsidRPr="00FD021D">
        <w:rPr>
          <w:rFonts w:ascii="Arial" w:hAnsi="Arial" w:cs="Arial"/>
          <w:sz w:val="22"/>
          <w:szCs w:val="22"/>
        </w:rPr>
        <w:t xml:space="preserve">SABIS </w:t>
      </w:r>
      <w:r w:rsidRPr="00FD021D">
        <w:rPr>
          <w:rFonts w:ascii="Arial" w:hAnsi="Arial" w:cs="Arial"/>
          <w:sz w:val="22"/>
          <w:szCs w:val="22"/>
        </w:rPr>
        <w:t>sistemą.</w:t>
      </w:r>
    </w:p>
    <w:p w14:paraId="0DD4167F" w14:textId="3467BCFF" w:rsidR="00144EF5" w:rsidRPr="00FD021D" w:rsidRDefault="00BF1500" w:rsidP="000401A2">
      <w:pPr>
        <w:pStyle w:val="Sraopastraipa"/>
        <w:numPr>
          <w:ilvl w:val="0"/>
          <w:numId w:val="7"/>
        </w:numPr>
        <w:tabs>
          <w:tab w:val="num" w:pos="1701"/>
        </w:tabs>
        <w:ind w:left="288" w:hanging="288"/>
        <w:contextualSpacing w:val="0"/>
        <w:rPr>
          <w:rFonts w:ascii="Arial" w:hAnsi="Arial" w:cs="Arial"/>
          <w:sz w:val="22"/>
          <w:szCs w:val="22"/>
        </w:rPr>
      </w:pPr>
      <w:r>
        <w:rPr>
          <w:rFonts w:ascii="Arial" w:eastAsia="SimSun" w:hAnsi="Arial" w:cs="Arial"/>
          <w:sz w:val="22"/>
          <w:szCs w:val="22"/>
          <w:u w:val="single"/>
        </w:rPr>
        <w:t>Darbo</w:t>
      </w:r>
      <w:r w:rsidR="00A20BA9" w:rsidRPr="00FD021D">
        <w:rPr>
          <w:rFonts w:ascii="Arial" w:eastAsia="SimSun" w:hAnsi="Arial" w:cs="Arial"/>
          <w:sz w:val="22"/>
          <w:szCs w:val="22"/>
          <w:u w:val="single"/>
        </w:rPr>
        <w:t xml:space="preserve"> užduotis</w:t>
      </w:r>
      <w:r w:rsidR="006B481A" w:rsidRPr="00FD021D">
        <w:rPr>
          <w:rFonts w:ascii="Arial" w:eastAsia="SimSun" w:hAnsi="Arial" w:cs="Arial"/>
          <w:sz w:val="22"/>
          <w:szCs w:val="22"/>
          <w:u w:val="single"/>
        </w:rPr>
        <w:t>:</w:t>
      </w:r>
      <w:r w:rsidR="006B481A" w:rsidRPr="00FD021D">
        <w:rPr>
          <w:rFonts w:ascii="Arial" w:eastAsia="SimSun" w:hAnsi="Arial" w:cs="Arial"/>
          <w:sz w:val="22"/>
          <w:szCs w:val="22"/>
        </w:rPr>
        <w:t xml:space="preserve"> </w:t>
      </w:r>
    </w:p>
    <w:p w14:paraId="39726886" w14:textId="77CDABF6" w:rsidR="000A6413" w:rsidRPr="00FD021D" w:rsidRDefault="00A20BA9" w:rsidP="000401A2">
      <w:pPr>
        <w:pStyle w:val="Sraopastraipa"/>
        <w:numPr>
          <w:ilvl w:val="1"/>
          <w:numId w:val="7"/>
        </w:numPr>
        <w:tabs>
          <w:tab w:val="num" w:pos="1701"/>
        </w:tabs>
        <w:ind w:left="283" w:hanging="425"/>
        <w:contextualSpacing w:val="0"/>
        <w:rPr>
          <w:rFonts w:ascii="Arial" w:eastAsia="SimSun" w:hAnsi="Arial" w:cs="Arial"/>
          <w:sz w:val="22"/>
          <w:szCs w:val="22"/>
        </w:rPr>
      </w:pPr>
      <w:r w:rsidRPr="00FD021D">
        <w:rPr>
          <w:rFonts w:ascii="Arial" w:hAnsi="Arial" w:cs="Arial"/>
          <w:bCs/>
          <w:sz w:val="22"/>
          <w:szCs w:val="22"/>
        </w:rPr>
        <w:t xml:space="preserve">Parengti </w:t>
      </w:r>
      <w:r w:rsidR="00D07568" w:rsidRPr="00FD021D">
        <w:rPr>
          <w:rFonts w:ascii="Arial" w:hAnsi="Arial" w:cs="Arial"/>
          <w:bCs/>
          <w:sz w:val="22"/>
          <w:szCs w:val="22"/>
        </w:rPr>
        <w:t xml:space="preserve">elektros kaupiklių </w:t>
      </w:r>
      <w:r w:rsidR="000B476F" w:rsidRPr="00FD021D">
        <w:rPr>
          <w:rFonts w:ascii="Arial" w:hAnsi="Arial" w:cs="Arial"/>
          <w:bCs/>
          <w:sz w:val="22"/>
          <w:szCs w:val="22"/>
        </w:rPr>
        <w:t xml:space="preserve">panaudojimo </w:t>
      </w:r>
      <w:r w:rsidR="00D07568" w:rsidRPr="00FD021D">
        <w:rPr>
          <w:rFonts w:ascii="Arial" w:hAnsi="Arial" w:cs="Arial"/>
          <w:bCs/>
          <w:sz w:val="22"/>
          <w:szCs w:val="22"/>
        </w:rPr>
        <w:t>KCK</w:t>
      </w:r>
      <w:r w:rsidR="00BC154E" w:rsidRPr="00FD021D">
        <w:rPr>
          <w:rFonts w:ascii="Arial" w:hAnsi="Arial" w:cs="Arial"/>
          <w:bCs/>
          <w:sz w:val="22"/>
          <w:szCs w:val="22"/>
        </w:rPr>
        <w:t>, KLK</w:t>
      </w:r>
      <w:r w:rsidR="00D07568" w:rsidRPr="00FD021D">
        <w:rPr>
          <w:rFonts w:ascii="Arial" w:hAnsi="Arial" w:cs="Arial"/>
          <w:bCs/>
          <w:sz w:val="22"/>
          <w:szCs w:val="22"/>
        </w:rPr>
        <w:t xml:space="preserve"> ir </w:t>
      </w:r>
      <w:r w:rsidR="00BC154E" w:rsidRPr="00FD021D">
        <w:rPr>
          <w:rFonts w:ascii="Arial" w:hAnsi="Arial" w:cs="Arial"/>
          <w:bCs/>
          <w:sz w:val="22"/>
          <w:szCs w:val="22"/>
        </w:rPr>
        <w:t>GK-</w:t>
      </w:r>
      <w:r w:rsidR="00D07568" w:rsidRPr="00FD021D">
        <w:rPr>
          <w:rFonts w:ascii="Arial" w:hAnsi="Arial" w:cs="Arial"/>
          <w:bCs/>
          <w:sz w:val="22"/>
          <w:szCs w:val="22"/>
        </w:rPr>
        <w:t>4</w:t>
      </w:r>
      <w:r w:rsidR="002E6D31" w:rsidRPr="00FD021D">
        <w:rPr>
          <w:rFonts w:ascii="Arial" w:hAnsi="Arial" w:cs="Arial"/>
          <w:bCs/>
          <w:sz w:val="22"/>
          <w:szCs w:val="22"/>
        </w:rPr>
        <w:t xml:space="preserve"> </w:t>
      </w:r>
      <w:r w:rsidR="00D07568" w:rsidRPr="00FD021D">
        <w:rPr>
          <w:rFonts w:ascii="Arial" w:hAnsi="Arial" w:cs="Arial"/>
          <w:bCs/>
          <w:sz w:val="22"/>
          <w:szCs w:val="22"/>
        </w:rPr>
        <w:t>investicijų projektą ir darbo modelį MS Excel aplinkoje</w:t>
      </w:r>
      <w:r w:rsidR="006F42A0">
        <w:rPr>
          <w:rFonts w:ascii="Arial" w:hAnsi="Arial" w:cs="Arial"/>
          <w:bCs/>
          <w:sz w:val="22"/>
          <w:szCs w:val="22"/>
        </w:rPr>
        <w:t xml:space="preserve"> </w:t>
      </w:r>
      <w:r w:rsidR="006F42A0">
        <w:rPr>
          <w:rFonts w:ascii="Arial" w:hAnsi="Arial" w:cs="Arial"/>
          <w:sz w:val="22"/>
          <w:szCs w:val="22"/>
        </w:rPr>
        <w:t>(toliau – investicijų projektas ir darbo modelis)</w:t>
      </w:r>
      <w:r w:rsidR="006B481A" w:rsidRPr="00FD021D">
        <w:rPr>
          <w:rFonts w:ascii="Arial" w:eastAsia="SimSun" w:hAnsi="Arial" w:cs="Arial"/>
          <w:sz w:val="22"/>
          <w:szCs w:val="22"/>
        </w:rPr>
        <w:t>.</w:t>
      </w:r>
      <w:r w:rsidR="000A6413" w:rsidRPr="00FD021D">
        <w:rPr>
          <w:rFonts w:ascii="Arial" w:eastAsia="SimSun" w:hAnsi="Arial" w:cs="Arial"/>
          <w:sz w:val="22"/>
          <w:szCs w:val="22"/>
        </w:rPr>
        <w:t xml:space="preserve"> </w:t>
      </w:r>
    </w:p>
    <w:p w14:paraId="688647F7" w14:textId="07B064D9" w:rsidR="006B481A" w:rsidRPr="00C7598D" w:rsidRDefault="000A6413" w:rsidP="000401A2">
      <w:pPr>
        <w:pStyle w:val="Sraopastraipa"/>
        <w:numPr>
          <w:ilvl w:val="1"/>
          <w:numId w:val="7"/>
        </w:numPr>
        <w:tabs>
          <w:tab w:val="num" w:pos="1701"/>
        </w:tabs>
        <w:ind w:left="283" w:hanging="425"/>
        <w:contextualSpacing w:val="0"/>
        <w:rPr>
          <w:rFonts w:ascii="Arial" w:hAnsi="Arial" w:cs="Arial"/>
          <w:bCs/>
          <w:sz w:val="22"/>
          <w:szCs w:val="22"/>
        </w:rPr>
      </w:pPr>
      <w:r w:rsidRPr="00C7598D">
        <w:rPr>
          <w:rFonts w:ascii="Arial" w:hAnsi="Arial" w:cs="Arial"/>
          <w:bCs/>
          <w:sz w:val="22"/>
          <w:szCs w:val="22"/>
        </w:rPr>
        <w:t>Vadovaujantis investicinio projekto rezultatais, parengti techninę specifikaciją optimalių parametrų BESS įrenginių įsigijimui</w:t>
      </w:r>
      <w:r w:rsidR="00664B32" w:rsidRPr="00C7598D">
        <w:rPr>
          <w:rFonts w:ascii="Arial" w:hAnsi="Arial" w:cs="Arial"/>
          <w:bCs/>
          <w:sz w:val="22"/>
          <w:szCs w:val="22"/>
        </w:rPr>
        <w:t xml:space="preserve"> (toliau -</w:t>
      </w:r>
      <w:r w:rsidR="00E8660F">
        <w:rPr>
          <w:rFonts w:ascii="Arial" w:hAnsi="Arial" w:cs="Arial"/>
          <w:bCs/>
          <w:sz w:val="22"/>
          <w:szCs w:val="22"/>
        </w:rPr>
        <w:t xml:space="preserve"> T</w:t>
      </w:r>
      <w:r w:rsidR="00664B32" w:rsidRPr="00C7598D">
        <w:rPr>
          <w:rFonts w:ascii="Arial" w:hAnsi="Arial" w:cs="Arial"/>
          <w:bCs/>
          <w:sz w:val="22"/>
          <w:szCs w:val="22"/>
        </w:rPr>
        <w:t>echninė specifikacija)</w:t>
      </w:r>
      <w:r w:rsidRPr="00C7598D">
        <w:rPr>
          <w:rFonts w:ascii="Arial" w:hAnsi="Arial" w:cs="Arial"/>
          <w:bCs/>
          <w:sz w:val="22"/>
          <w:szCs w:val="22"/>
        </w:rPr>
        <w:t>.</w:t>
      </w:r>
    </w:p>
    <w:p w14:paraId="084A1072" w14:textId="27E0CBF8" w:rsidR="00690F61" w:rsidRPr="00FD021D" w:rsidRDefault="00E8126F" w:rsidP="000401A2">
      <w:pPr>
        <w:pStyle w:val="Sraopastraipa"/>
        <w:numPr>
          <w:ilvl w:val="0"/>
          <w:numId w:val="7"/>
        </w:numPr>
        <w:tabs>
          <w:tab w:val="num" w:pos="1701"/>
        </w:tabs>
        <w:ind w:left="284" w:hanging="284"/>
        <w:contextualSpacing w:val="0"/>
        <w:rPr>
          <w:rFonts w:ascii="Arial" w:hAnsi="Arial" w:cs="Arial"/>
          <w:sz w:val="22"/>
          <w:szCs w:val="22"/>
        </w:rPr>
      </w:pPr>
      <w:r w:rsidRPr="00FD021D">
        <w:rPr>
          <w:rFonts w:ascii="Arial" w:eastAsia="SimSun" w:hAnsi="Arial" w:cs="Arial"/>
          <w:sz w:val="22"/>
          <w:szCs w:val="22"/>
          <w:u w:val="single"/>
        </w:rPr>
        <w:t>Situacijos aprašymas:</w:t>
      </w:r>
    </w:p>
    <w:p w14:paraId="47F3CE72" w14:textId="6AF7D25A" w:rsidR="00D07568" w:rsidRPr="00FD021D" w:rsidRDefault="00BC154E" w:rsidP="000401A2">
      <w:pPr>
        <w:pStyle w:val="Sraopastraipa"/>
        <w:numPr>
          <w:ilvl w:val="1"/>
          <w:numId w:val="7"/>
        </w:numPr>
        <w:tabs>
          <w:tab w:val="num" w:pos="1701"/>
        </w:tabs>
        <w:ind w:left="283" w:hanging="425"/>
        <w:contextualSpacing w:val="0"/>
        <w:rPr>
          <w:rFonts w:ascii="Arial" w:hAnsi="Arial" w:cs="Arial"/>
          <w:bCs/>
          <w:sz w:val="22"/>
          <w:szCs w:val="22"/>
        </w:rPr>
      </w:pPr>
      <w:r w:rsidRPr="00FD021D">
        <w:rPr>
          <w:rFonts w:ascii="Arial" w:hAnsi="Arial" w:cs="Arial"/>
          <w:bCs/>
          <w:sz w:val="22"/>
          <w:szCs w:val="22"/>
        </w:rPr>
        <w:t>KCK</w:t>
      </w:r>
      <w:r w:rsidR="00D07568" w:rsidRPr="00FD021D">
        <w:rPr>
          <w:rFonts w:ascii="Arial" w:hAnsi="Arial" w:cs="Arial"/>
          <w:bCs/>
          <w:sz w:val="22"/>
          <w:szCs w:val="22"/>
        </w:rPr>
        <w:t xml:space="preserve"> išskiriamos dvi elektros tinklo dalys pagal įtampą. Pirmoji veikia 10 kV įtampoje ir joje suvartojama apie </w:t>
      </w:r>
      <w:r w:rsidRPr="00FD021D">
        <w:rPr>
          <w:rFonts w:ascii="Arial" w:hAnsi="Arial" w:cs="Arial"/>
          <w:bCs/>
          <w:sz w:val="22"/>
          <w:szCs w:val="22"/>
        </w:rPr>
        <w:t>70</w:t>
      </w:r>
      <w:r w:rsidR="00D07568" w:rsidRPr="00FD021D">
        <w:rPr>
          <w:rFonts w:ascii="Arial" w:hAnsi="Arial" w:cs="Arial"/>
          <w:bCs/>
          <w:sz w:val="22"/>
          <w:szCs w:val="22"/>
        </w:rPr>
        <w:t xml:space="preserve"> proc. visos elektros energijos. Antroji veikia 6 kV įtampoje ir joje suvartojama likusi apie </w:t>
      </w:r>
      <w:r w:rsidRPr="00FD021D">
        <w:rPr>
          <w:rFonts w:ascii="Arial" w:hAnsi="Arial" w:cs="Arial"/>
          <w:bCs/>
          <w:sz w:val="22"/>
          <w:szCs w:val="22"/>
        </w:rPr>
        <w:t>30</w:t>
      </w:r>
      <w:r w:rsidR="00D07568" w:rsidRPr="00FD021D">
        <w:rPr>
          <w:rFonts w:ascii="Arial" w:hAnsi="Arial" w:cs="Arial"/>
          <w:bCs/>
          <w:sz w:val="22"/>
          <w:szCs w:val="22"/>
        </w:rPr>
        <w:t xml:space="preserve"> proc. dalis. </w:t>
      </w:r>
      <w:r w:rsidR="00571185" w:rsidRPr="00FD021D">
        <w:rPr>
          <w:rFonts w:ascii="Arial" w:hAnsi="Arial" w:cs="Arial"/>
          <w:bCs/>
          <w:sz w:val="22"/>
          <w:szCs w:val="22"/>
        </w:rPr>
        <w:t>KCK leistina instaliuota galia 3500 kW</w:t>
      </w:r>
      <w:r w:rsidR="00571185" w:rsidRPr="00E8660F">
        <w:rPr>
          <w:rFonts w:ascii="Arial" w:hAnsi="Arial" w:cs="Arial"/>
          <w:bCs/>
          <w:sz w:val="22"/>
          <w:szCs w:val="22"/>
        </w:rPr>
        <w:t>. 10 k</w:t>
      </w:r>
      <w:r w:rsidR="00CB7F0A" w:rsidRPr="00E8660F">
        <w:rPr>
          <w:rFonts w:ascii="Arial" w:hAnsi="Arial" w:cs="Arial"/>
          <w:bCs/>
          <w:sz w:val="22"/>
          <w:szCs w:val="22"/>
        </w:rPr>
        <w:t>V</w:t>
      </w:r>
      <w:r w:rsidR="00571185" w:rsidRPr="00E8660F">
        <w:rPr>
          <w:rFonts w:ascii="Arial" w:hAnsi="Arial" w:cs="Arial"/>
          <w:bCs/>
          <w:sz w:val="22"/>
          <w:szCs w:val="22"/>
        </w:rPr>
        <w:t xml:space="preserve"> tinkle faktiškai pasiekiama galia šildymo sezono metu siekia apie 1080 kW, nešildymo sezono metu – apie 935 kW. 6 kV</w:t>
      </w:r>
      <w:r w:rsidR="00186BF5" w:rsidRPr="00E8660F">
        <w:rPr>
          <w:rFonts w:ascii="Arial" w:hAnsi="Arial" w:cs="Arial"/>
          <w:bCs/>
          <w:sz w:val="22"/>
          <w:szCs w:val="22"/>
        </w:rPr>
        <w:t xml:space="preserve"> tinkle faktiškai pasiekiama galia šildymo sezono metu siekia apie 2175 kW, nešildymo sezono metu – apie 510 </w:t>
      </w:r>
      <w:r w:rsidR="00186BF5" w:rsidRPr="00FD021D">
        <w:rPr>
          <w:rFonts w:ascii="Arial" w:hAnsi="Arial" w:cs="Arial"/>
          <w:bCs/>
          <w:sz w:val="22"/>
          <w:szCs w:val="22"/>
        </w:rPr>
        <w:t>kW.</w:t>
      </w:r>
    </w:p>
    <w:p w14:paraId="06140776" w14:textId="1AA577E3" w:rsidR="00186BF5" w:rsidRPr="00FD021D" w:rsidRDefault="00186BF5" w:rsidP="000401A2">
      <w:pPr>
        <w:pStyle w:val="Sraopastraipa"/>
        <w:numPr>
          <w:ilvl w:val="1"/>
          <w:numId w:val="7"/>
        </w:numPr>
        <w:tabs>
          <w:tab w:val="num" w:pos="1701"/>
        </w:tabs>
        <w:ind w:left="283" w:hanging="425"/>
        <w:contextualSpacing w:val="0"/>
        <w:rPr>
          <w:rFonts w:ascii="Arial" w:hAnsi="Arial" w:cs="Arial"/>
          <w:bCs/>
          <w:sz w:val="22"/>
          <w:szCs w:val="22"/>
        </w:rPr>
      </w:pPr>
      <w:r w:rsidRPr="00FD021D">
        <w:rPr>
          <w:rFonts w:ascii="Arial" w:hAnsi="Arial" w:cs="Arial"/>
          <w:bCs/>
          <w:sz w:val="22"/>
          <w:szCs w:val="22"/>
        </w:rPr>
        <w:t>KLK katilinės elektros tinklas prijungtas prie ESO 10 kV įvadų. KLK leistina instaliuota galia yra 2000 kW, o faktiškai pasiekiama galios reik</w:t>
      </w:r>
      <w:r w:rsidR="00963825">
        <w:rPr>
          <w:rFonts w:ascii="Arial" w:hAnsi="Arial" w:cs="Arial"/>
          <w:bCs/>
          <w:sz w:val="22"/>
          <w:szCs w:val="22"/>
        </w:rPr>
        <w:t>š</w:t>
      </w:r>
      <w:r w:rsidRPr="00FD021D">
        <w:rPr>
          <w:rFonts w:ascii="Arial" w:hAnsi="Arial" w:cs="Arial"/>
          <w:bCs/>
          <w:sz w:val="22"/>
          <w:szCs w:val="22"/>
        </w:rPr>
        <w:t>mė – iki 400 kW.</w:t>
      </w:r>
    </w:p>
    <w:p w14:paraId="3F08D838" w14:textId="58F50E70" w:rsidR="00EC670D" w:rsidRPr="00FD021D" w:rsidRDefault="00571185" w:rsidP="000401A2">
      <w:pPr>
        <w:pStyle w:val="Sraopastraipa"/>
        <w:numPr>
          <w:ilvl w:val="1"/>
          <w:numId w:val="7"/>
        </w:numPr>
        <w:tabs>
          <w:tab w:val="num" w:pos="1701"/>
        </w:tabs>
        <w:ind w:left="283" w:hanging="425"/>
        <w:contextualSpacing w:val="0"/>
        <w:rPr>
          <w:rFonts w:ascii="Arial" w:hAnsi="Arial" w:cs="Arial"/>
          <w:bCs/>
          <w:sz w:val="22"/>
          <w:szCs w:val="22"/>
        </w:rPr>
      </w:pPr>
      <w:r w:rsidRPr="00FD021D">
        <w:rPr>
          <w:rFonts w:ascii="Arial" w:hAnsi="Arial" w:cs="Arial"/>
          <w:bCs/>
          <w:sz w:val="22"/>
          <w:szCs w:val="22"/>
        </w:rPr>
        <w:t>GK-</w:t>
      </w:r>
      <w:r w:rsidR="00346A14" w:rsidRPr="00FD021D">
        <w:rPr>
          <w:rFonts w:ascii="Arial" w:hAnsi="Arial" w:cs="Arial"/>
          <w:bCs/>
          <w:sz w:val="22"/>
          <w:szCs w:val="22"/>
        </w:rPr>
        <w:t>4 veikia ištisus metus, todėl ličio jonų baterija šioje katilinėje galėtų efektyviai veikti ištisus metus</w:t>
      </w:r>
      <w:r w:rsidR="00BC154E" w:rsidRPr="00FD021D">
        <w:rPr>
          <w:rFonts w:ascii="Arial" w:hAnsi="Arial" w:cs="Arial"/>
          <w:bCs/>
          <w:sz w:val="22"/>
          <w:szCs w:val="22"/>
        </w:rPr>
        <w:t>.</w:t>
      </w:r>
      <w:r w:rsidR="00346A14" w:rsidRPr="00FD021D">
        <w:rPr>
          <w:rFonts w:ascii="Arial" w:hAnsi="Arial" w:cs="Arial"/>
          <w:bCs/>
          <w:sz w:val="22"/>
          <w:szCs w:val="22"/>
        </w:rPr>
        <w:t xml:space="preserve"> </w:t>
      </w:r>
      <w:r w:rsidRPr="00FD021D">
        <w:rPr>
          <w:rFonts w:ascii="Arial" w:hAnsi="Arial" w:cs="Arial"/>
          <w:bCs/>
          <w:sz w:val="22"/>
          <w:szCs w:val="22"/>
        </w:rPr>
        <w:t>GK-</w:t>
      </w:r>
      <w:r w:rsidR="00346A14" w:rsidRPr="00FD021D">
        <w:rPr>
          <w:rFonts w:ascii="Arial" w:hAnsi="Arial" w:cs="Arial"/>
          <w:bCs/>
          <w:sz w:val="22"/>
          <w:szCs w:val="22"/>
        </w:rPr>
        <w:t xml:space="preserve"> 4 </w:t>
      </w:r>
      <w:r w:rsidR="00BC154E" w:rsidRPr="00FD021D">
        <w:rPr>
          <w:rFonts w:ascii="Arial" w:hAnsi="Arial" w:cs="Arial"/>
          <w:bCs/>
          <w:sz w:val="22"/>
          <w:szCs w:val="22"/>
        </w:rPr>
        <w:t xml:space="preserve">leistina </w:t>
      </w:r>
      <w:r w:rsidRPr="00FD021D">
        <w:rPr>
          <w:rFonts w:ascii="Arial" w:hAnsi="Arial" w:cs="Arial"/>
          <w:bCs/>
          <w:sz w:val="22"/>
          <w:szCs w:val="22"/>
        </w:rPr>
        <w:t>instaliuota galia yra</w:t>
      </w:r>
      <w:r w:rsidR="00346A14" w:rsidRPr="00FD021D">
        <w:rPr>
          <w:rFonts w:ascii="Arial" w:hAnsi="Arial" w:cs="Arial"/>
          <w:bCs/>
          <w:sz w:val="22"/>
          <w:szCs w:val="22"/>
        </w:rPr>
        <w:t xml:space="preserve"> 225 kW, o </w:t>
      </w:r>
      <w:r w:rsidR="009810F5" w:rsidRPr="00FD021D">
        <w:rPr>
          <w:rFonts w:ascii="Arial" w:hAnsi="Arial" w:cs="Arial"/>
          <w:bCs/>
          <w:sz w:val="22"/>
          <w:szCs w:val="22"/>
        </w:rPr>
        <w:t xml:space="preserve">vidutinė </w:t>
      </w:r>
      <w:r w:rsidR="00346A14" w:rsidRPr="00FD021D">
        <w:rPr>
          <w:rFonts w:ascii="Arial" w:hAnsi="Arial" w:cs="Arial"/>
          <w:bCs/>
          <w:sz w:val="22"/>
          <w:szCs w:val="22"/>
        </w:rPr>
        <w:t>faktiškai pasiekiama gali</w:t>
      </w:r>
      <w:r w:rsidR="009810F5" w:rsidRPr="00FD021D">
        <w:rPr>
          <w:rFonts w:ascii="Arial" w:hAnsi="Arial" w:cs="Arial"/>
          <w:bCs/>
          <w:sz w:val="22"/>
          <w:szCs w:val="22"/>
        </w:rPr>
        <w:t>o</w:t>
      </w:r>
      <w:r w:rsidRPr="00FD021D">
        <w:rPr>
          <w:rFonts w:ascii="Arial" w:hAnsi="Arial" w:cs="Arial"/>
          <w:bCs/>
          <w:sz w:val="22"/>
          <w:szCs w:val="22"/>
        </w:rPr>
        <w:t>s</w:t>
      </w:r>
      <w:r w:rsidR="009810F5" w:rsidRPr="00FD021D">
        <w:rPr>
          <w:rFonts w:ascii="Arial" w:hAnsi="Arial" w:cs="Arial"/>
          <w:bCs/>
          <w:sz w:val="22"/>
          <w:szCs w:val="22"/>
        </w:rPr>
        <w:t xml:space="preserve"> reik</w:t>
      </w:r>
      <w:r w:rsidR="00963825">
        <w:rPr>
          <w:rFonts w:ascii="Arial" w:hAnsi="Arial" w:cs="Arial"/>
          <w:bCs/>
          <w:sz w:val="22"/>
          <w:szCs w:val="22"/>
        </w:rPr>
        <w:t>š</w:t>
      </w:r>
      <w:r w:rsidR="009810F5" w:rsidRPr="00FD021D">
        <w:rPr>
          <w:rFonts w:ascii="Arial" w:hAnsi="Arial" w:cs="Arial"/>
          <w:bCs/>
          <w:sz w:val="22"/>
          <w:szCs w:val="22"/>
        </w:rPr>
        <w:t>mė</w:t>
      </w:r>
      <w:r w:rsidR="00346A14" w:rsidRPr="00FD021D">
        <w:rPr>
          <w:rFonts w:ascii="Arial" w:hAnsi="Arial" w:cs="Arial"/>
          <w:bCs/>
          <w:sz w:val="22"/>
          <w:szCs w:val="22"/>
        </w:rPr>
        <w:t xml:space="preserve"> – apie 140 kW.</w:t>
      </w:r>
    </w:p>
    <w:p w14:paraId="61D51B95" w14:textId="7CD15AF6" w:rsidR="00EC670D" w:rsidRPr="00FD021D" w:rsidRDefault="000975B1" w:rsidP="000401A2">
      <w:pPr>
        <w:pStyle w:val="Sraopastraipa"/>
        <w:numPr>
          <w:ilvl w:val="0"/>
          <w:numId w:val="7"/>
        </w:numPr>
        <w:tabs>
          <w:tab w:val="num" w:pos="1701"/>
        </w:tabs>
        <w:ind w:left="284" w:hanging="284"/>
        <w:contextualSpacing w:val="0"/>
        <w:rPr>
          <w:rFonts w:ascii="Arial" w:eastAsia="SimSun" w:hAnsi="Arial" w:cs="Arial"/>
          <w:sz w:val="22"/>
          <w:szCs w:val="22"/>
          <w:u w:val="single"/>
        </w:rPr>
      </w:pPr>
      <w:r>
        <w:rPr>
          <w:rFonts w:ascii="Arial" w:eastAsia="SimSun" w:hAnsi="Arial" w:cs="Arial"/>
          <w:sz w:val="22"/>
          <w:szCs w:val="22"/>
          <w:u w:val="single"/>
        </w:rPr>
        <w:t>Darbo</w:t>
      </w:r>
      <w:r w:rsidR="000A6413" w:rsidRPr="00FD021D">
        <w:rPr>
          <w:rFonts w:ascii="Arial" w:eastAsia="SimSun" w:hAnsi="Arial" w:cs="Arial"/>
          <w:sz w:val="22"/>
          <w:szCs w:val="22"/>
          <w:u w:val="single"/>
        </w:rPr>
        <w:t xml:space="preserve"> apimtis</w:t>
      </w:r>
      <w:r w:rsidR="00EC670D" w:rsidRPr="00FD021D">
        <w:rPr>
          <w:rFonts w:ascii="Arial" w:eastAsia="SimSun" w:hAnsi="Arial" w:cs="Arial"/>
          <w:sz w:val="22"/>
          <w:szCs w:val="22"/>
          <w:u w:val="single"/>
        </w:rPr>
        <w:t>:</w:t>
      </w:r>
    </w:p>
    <w:p w14:paraId="6C5F9A1A" w14:textId="3081F914" w:rsidR="00D2132F" w:rsidRPr="00FD021D" w:rsidRDefault="00D2132F" w:rsidP="00FD021D">
      <w:pPr>
        <w:pStyle w:val="Sraopastraipa"/>
        <w:numPr>
          <w:ilvl w:val="1"/>
          <w:numId w:val="7"/>
        </w:numPr>
        <w:ind w:left="283" w:hanging="425"/>
        <w:contextualSpacing w:val="0"/>
        <w:rPr>
          <w:rFonts w:ascii="Arial" w:hAnsi="Arial" w:cs="Arial"/>
          <w:bCs/>
          <w:sz w:val="22"/>
          <w:szCs w:val="22"/>
        </w:rPr>
      </w:pPr>
      <w:r w:rsidRPr="00FD021D">
        <w:rPr>
          <w:rFonts w:ascii="Arial" w:hAnsi="Arial" w:cs="Arial"/>
          <w:bCs/>
          <w:sz w:val="22"/>
          <w:szCs w:val="22"/>
        </w:rPr>
        <w:t xml:space="preserve">Parengti </w:t>
      </w:r>
      <w:r w:rsidR="000A6413" w:rsidRPr="00FD021D">
        <w:rPr>
          <w:rFonts w:ascii="Arial" w:hAnsi="Arial" w:cs="Arial"/>
          <w:bCs/>
          <w:sz w:val="22"/>
          <w:szCs w:val="22"/>
        </w:rPr>
        <w:t>investicijų projektą</w:t>
      </w:r>
      <w:r w:rsidRPr="00FD021D">
        <w:rPr>
          <w:rFonts w:ascii="Arial" w:hAnsi="Arial" w:cs="Arial"/>
          <w:bCs/>
          <w:sz w:val="22"/>
          <w:szCs w:val="22"/>
        </w:rPr>
        <w:t xml:space="preserve"> apie elektros kaupiklio</w:t>
      </w:r>
      <w:r w:rsidR="00A83366">
        <w:rPr>
          <w:rFonts w:ascii="Arial" w:hAnsi="Arial" w:cs="Arial"/>
          <w:bCs/>
          <w:sz w:val="22"/>
          <w:szCs w:val="22"/>
        </w:rPr>
        <w:t xml:space="preserve"> </w:t>
      </w:r>
      <w:r w:rsidR="00BD51EA" w:rsidRPr="00FD021D">
        <w:rPr>
          <w:rFonts w:ascii="Arial" w:hAnsi="Arial" w:cs="Arial"/>
          <w:bCs/>
          <w:sz w:val="22"/>
          <w:szCs w:val="22"/>
        </w:rPr>
        <w:t>(</w:t>
      </w:r>
      <w:r w:rsidR="00D10EB8">
        <w:rPr>
          <w:rFonts w:ascii="Arial" w:hAnsi="Arial" w:cs="Arial"/>
          <w:bCs/>
          <w:sz w:val="22"/>
          <w:szCs w:val="22"/>
        </w:rPr>
        <w:t xml:space="preserve">angl. </w:t>
      </w:r>
      <w:r w:rsidR="00BD51EA" w:rsidRPr="00FD021D">
        <w:rPr>
          <w:rFonts w:ascii="Arial" w:hAnsi="Arial" w:cs="Arial"/>
          <w:bCs/>
          <w:sz w:val="22"/>
          <w:szCs w:val="22"/>
        </w:rPr>
        <w:t>Battery Energy Storage System</w:t>
      </w:r>
      <w:r w:rsidR="003C6F9E">
        <w:rPr>
          <w:rFonts w:ascii="Arial" w:hAnsi="Arial" w:cs="Arial"/>
          <w:bCs/>
          <w:sz w:val="22"/>
          <w:szCs w:val="22"/>
        </w:rPr>
        <w:t xml:space="preserve"> (B</w:t>
      </w:r>
      <w:r w:rsidR="004054A6">
        <w:rPr>
          <w:rFonts w:ascii="Arial" w:hAnsi="Arial" w:cs="Arial"/>
          <w:bCs/>
          <w:sz w:val="22"/>
          <w:szCs w:val="22"/>
        </w:rPr>
        <w:t>ESS)</w:t>
      </w:r>
      <w:r w:rsidRPr="00FD021D">
        <w:rPr>
          <w:rFonts w:ascii="Arial" w:hAnsi="Arial" w:cs="Arial"/>
          <w:bCs/>
          <w:sz w:val="22"/>
          <w:szCs w:val="22"/>
        </w:rPr>
        <w:t>) diegimą konkrečiame objekte, pagrindžiant techninį tinkamumą, integraciją ir ekonominį-finansinį atsiperkamumą.</w:t>
      </w:r>
    </w:p>
    <w:p w14:paraId="2AA7B99A" w14:textId="464C8D90" w:rsidR="00D2132F" w:rsidRPr="00FD021D" w:rsidRDefault="00D2132F" w:rsidP="00FD021D">
      <w:pPr>
        <w:pStyle w:val="Sraopastraipa"/>
        <w:numPr>
          <w:ilvl w:val="1"/>
          <w:numId w:val="7"/>
        </w:numPr>
        <w:ind w:left="283" w:hanging="425"/>
        <w:contextualSpacing w:val="0"/>
        <w:rPr>
          <w:rFonts w:ascii="Arial" w:hAnsi="Arial" w:cs="Arial"/>
          <w:bCs/>
          <w:sz w:val="22"/>
          <w:szCs w:val="22"/>
        </w:rPr>
      </w:pPr>
      <w:r w:rsidRPr="00FD021D">
        <w:rPr>
          <w:rFonts w:ascii="Arial" w:hAnsi="Arial" w:cs="Arial"/>
          <w:bCs/>
          <w:sz w:val="22"/>
          <w:szCs w:val="22"/>
        </w:rPr>
        <w:t>Privaloma struktūra (skyriai)</w:t>
      </w:r>
    </w:p>
    <w:p w14:paraId="24664DCC" w14:textId="77777777"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t>Projekto aprašymas: tikslas, nauda, esama situacija, integracija į elektrinę/tinklą.</w:t>
      </w:r>
    </w:p>
    <w:p w14:paraId="778C2C66" w14:textId="4E88CF4E"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t>BESS technologija: komponentai, pagrindiniai parametrai.</w:t>
      </w:r>
    </w:p>
    <w:p w14:paraId="52901FD0" w14:textId="702561BC"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lastRenderedPageBreak/>
        <w:t>Veikimo logika ir modeli</w:t>
      </w:r>
      <w:r w:rsidR="00346A14" w:rsidRPr="00FD021D">
        <w:rPr>
          <w:rFonts w:ascii="Arial" w:eastAsia="SimSun" w:hAnsi="Arial" w:cs="Arial"/>
          <w:sz w:val="22"/>
          <w:szCs w:val="22"/>
        </w:rPr>
        <w:t>avimo</w:t>
      </w:r>
      <w:r w:rsidRPr="00FD021D">
        <w:rPr>
          <w:rFonts w:ascii="Arial" w:eastAsia="SimSun" w:hAnsi="Arial" w:cs="Arial"/>
          <w:sz w:val="22"/>
          <w:szCs w:val="22"/>
        </w:rPr>
        <w:t xml:space="preserve"> prielaidos: Nord Pool (day-ahead) arbitražas ir balansavimas </w:t>
      </w:r>
      <w:r w:rsidR="003662B2" w:rsidRPr="00FD021D">
        <w:rPr>
          <w:rFonts w:ascii="Arial" w:eastAsia="SimSun" w:hAnsi="Arial" w:cs="Arial"/>
          <w:sz w:val="22"/>
          <w:szCs w:val="22"/>
        </w:rPr>
        <w:t>FCR</w:t>
      </w:r>
      <w:r w:rsidR="00D335F9" w:rsidRPr="00FD021D">
        <w:rPr>
          <w:rFonts w:ascii="Arial" w:eastAsia="SimSun" w:hAnsi="Arial" w:cs="Arial"/>
          <w:sz w:val="22"/>
          <w:szCs w:val="22"/>
        </w:rPr>
        <w:t>, aFRR DOWN, aFRR UP, mFFR</w:t>
      </w:r>
      <w:r w:rsidR="00BD51EA" w:rsidRPr="00FD021D">
        <w:rPr>
          <w:rFonts w:ascii="Arial" w:eastAsia="SimSun" w:hAnsi="Arial" w:cs="Arial"/>
          <w:sz w:val="22"/>
          <w:szCs w:val="22"/>
        </w:rPr>
        <w:t xml:space="preserve"> DOWN, mFFR UP</w:t>
      </w:r>
      <w:r w:rsidR="00D335F9" w:rsidRPr="00FD021D">
        <w:rPr>
          <w:rFonts w:ascii="Arial" w:eastAsia="SimSun" w:hAnsi="Arial" w:cs="Arial"/>
          <w:sz w:val="22"/>
          <w:szCs w:val="22"/>
        </w:rPr>
        <w:t>.</w:t>
      </w:r>
    </w:p>
    <w:p w14:paraId="5DF1C871" w14:textId="77777777"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t>Finansinė analizė: pajamos/išlaidos, pinigų srautai, rodikliai, jautrumas.</w:t>
      </w:r>
    </w:p>
    <w:p w14:paraId="5EC98E7F" w14:textId="77777777"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t>Įgyvendinimo planas: etapai ir grafikas.</w:t>
      </w:r>
    </w:p>
    <w:p w14:paraId="5DA53F18" w14:textId="28E7D41E" w:rsidR="00D2132F" w:rsidRPr="00FD021D" w:rsidRDefault="00D2132F" w:rsidP="00FD021D">
      <w:pPr>
        <w:pStyle w:val="Sraopastraipa"/>
        <w:numPr>
          <w:ilvl w:val="1"/>
          <w:numId w:val="7"/>
        </w:numPr>
        <w:ind w:left="283" w:hanging="425"/>
        <w:contextualSpacing w:val="0"/>
        <w:rPr>
          <w:rFonts w:ascii="Arial" w:hAnsi="Arial" w:cs="Arial"/>
          <w:bCs/>
          <w:sz w:val="22"/>
          <w:szCs w:val="22"/>
        </w:rPr>
      </w:pPr>
      <w:r w:rsidRPr="00FD021D">
        <w:rPr>
          <w:rFonts w:ascii="Arial" w:hAnsi="Arial" w:cs="Arial"/>
          <w:bCs/>
          <w:sz w:val="22"/>
          <w:szCs w:val="22"/>
        </w:rPr>
        <w:t xml:space="preserve">Techniniai reikalavimai </w:t>
      </w:r>
      <w:r w:rsidR="003662B2" w:rsidRPr="00FD021D">
        <w:rPr>
          <w:rFonts w:ascii="Arial" w:hAnsi="Arial" w:cs="Arial"/>
          <w:bCs/>
          <w:sz w:val="22"/>
          <w:szCs w:val="22"/>
        </w:rPr>
        <w:t>turiniui:</w:t>
      </w:r>
    </w:p>
    <w:p w14:paraId="6FC47258" w14:textId="75EAE695"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t>Nurodyti BESS galią (MW), talpą (MWh), naudojamą SoC intervalą, ciklinį efektyvumą, projektinį ciklų skaičių/degradacijos prielaidą.</w:t>
      </w:r>
    </w:p>
    <w:p w14:paraId="5E638244" w14:textId="643CA7BB"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t>Aprašyti prijungimo sprendinį, energijos srautų logiką, valdymo/apsaugų principus.</w:t>
      </w:r>
    </w:p>
    <w:p w14:paraId="73F1224C" w14:textId="0F919714" w:rsidR="00D2132F" w:rsidRPr="00FD021D" w:rsidRDefault="00BB4152" w:rsidP="00FD021D">
      <w:pPr>
        <w:pStyle w:val="Sraopastraipa"/>
        <w:numPr>
          <w:ilvl w:val="1"/>
          <w:numId w:val="7"/>
        </w:numPr>
        <w:ind w:left="283" w:hanging="425"/>
        <w:contextualSpacing w:val="0"/>
        <w:rPr>
          <w:rFonts w:ascii="Arial" w:hAnsi="Arial" w:cs="Arial"/>
          <w:bCs/>
          <w:sz w:val="22"/>
          <w:szCs w:val="22"/>
        </w:rPr>
      </w:pPr>
      <w:r w:rsidRPr="00FD021D">
        <w:rPr>
          <w:rFonts w:ascii="Arial" w:hAnsi="Arial" w:cs="Arial"/>
          <w:bCs/>
          <w:sz w:val="22"/>
          <w:szCs w:val="22"/>
        </w:rPr>
        <w:t>Duomenys ir modeliavimo principai</w:t>
      </w:r>
      <w:r>
        <w:rPr>
          <w:rFonts w:ascii="Arial" w:hAnsi="Arial" w:cs="Arial"/>
          <w:bCs/>
          <w:sz w:val="22"/>
          <w:szCs w:val="22"/>
        </w:rPr>
        <w:t xml:space="preserve"> vadovaujantis pastarųjų trijų metų duomenimis:</w:t>
      </w:r>
    </w:p>
    <w:p w14:paraId="7BC081FB" w14:textId="264736FE"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t xml:space="preserve">Modeliavimas su 15 min. rezoliucija </w:t>
      </w:r>
      <w:r w:rsidR="00BB4152" w:rsidRPr="00FD021D">
        <w:rPr>
          <w:rFonts w:ascii="Arial" w:eastAsia="SimSun" w:hAnsi="Arial" w:cs="Arial"/>
          <w:sz w:val="22"/>
          <w:szCs w:val="22"/>
        </w:rPr>
        <w:t xml:space="preserve">(bent </w:t>
      </w:r>
      <w:r w:rsidR="00E777DB">
        <w:rPr>
          <w:rFonts w:ascii="Arial" w:eastAsia="SimSun" w:hAnsi="Arial" w:cs="Arial"/>
          <w:sz w:val="22"/>
          <w:szCs w:val="22"/>
        </w:rPr>
        <w:t>1</w:t>
      </w:r>
      <w:r w:rsidR="00BB4152" w:rsidRPr="00FD021D">
        <w:rPr>
          <w:rFonts w:ascii="Arial" w:eastAsia="SimSun" w:hAnsi="Arial" w:cs="Arial"/>
          <w:sz w:val="22"/>
          <w:szCs w:val="22"/>
        </w:rPr>
        <w:t xml:space="preserve"> metai reprezentatyvių duomenų).</w:t>
      </w:r>
    </w:p>
    <w:p w14:paraId="0917CF2A" w14:textId="30CB1F7F"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t>Naudojami: Nord Pool day-ahead kainos; mFRR kainos ir aktyvavimai (UP/DOWN)</w:t>
      </w:r>
      <w:r w:rsidR="003662B2" w:rsidRPr="00FD021D">
        <w:rPr>
          <w:rFonts w:ascii="Arial" w:eastAsia="SimSun" w:hAnsi="Arial" w:cs="Arial"/>
          <w:sz w:val="22"/>
          <w:szCs w:val="22"/>
        </w:rPr>
        <w:t>; aFRR</w:t>
      </w:r>
      <w:r w:rsidR="000B5102" w:rsidRPr="00FD021D">
        <w:rPr>
          <w:rFonts w:ascii="Arial" w:eastAsia="SimSun" w:hAnsi="Arial" w:cs="Arial"/>
          <w:sz w:val="22"/>
          <w:szCs w:val="22"/>
        </w:rPr>
        <w:t xml:space="preserve"> (UP/DOWN)</w:t>
      </w:r>
      <w:r w:rsidR="003662B2" w:rsidRPr="00FD021D">
        <w:rPr>
          <w:rFonts w:ascii="Arial" w:eastAsia="SimSun" w:hAnsi="Arial" w:cs="Arial"/>
          <w:sz w:val="22"/>
          <w:szCs w:val="22"/>
        </w:rPr>
        <w:t>, FCR</w:t>
      </w:r>
      <w:r w:rsidRPr="00FD021D">
        <w:rPr>
          <w:rFonts w:ascii="Arial" w:eastAsia="SimSun" w:hAnsi="Arial" w:cs="Arial"/>
          <w:sz w:val="22"/>
          <w:szCs w:val="22"/>
        </w:rPr>
        <w:t>.</w:t>
      </w:r>
    </w:p>
    <w:p w14:paraId="6CEE57F5" w14:textId="6F0851AC"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t xml:space="preserve">Algoritmas turi laikytis galios/talpos/SoC apribojimų, įvertinti nuostolius (efektyvumą) ir ciklų </w:t>
      </w:r>
      <w:r w:rsidR="003662B2" w:rsidRPr="00FD021D">
        <w:rPr>
          <w:rFonts w:ascii="Arial" w:eastAsia="SimSun" w:hAnsi="Arial" w:cs="Arial"/>
          <w:sz w:val="22"/>
          <w:szCs w:val="22"/>
        </w:rPr>
        <w:t>pa</w:t>
      </w:r>
      <w:r w:rsidRPr="00FD021D">
        <w:rPr>
          <w:rFonts w:ascii="Arial" w:eastAsia="SimSun" w:hAnsi="Arial" w:cs="Arial"/>
          <w:sz w:val="22"/>
          <w:szCs w:val="22"/>
        </w:rPr>
        <w:t>naudojimą.</w:t>
      </w:r>
    </w:p>
    <w:p w14:paraId="3F110206" w14:textId="4B6EA460" w:rsidR="00D2132F" w:rsidRPr="00FD021D" w:rsidRDefault="00D2132F" w:rsidP="00FD021D">
      <w:pPr>
        <w:pStyle w:val="Sraopastraipa"/>
        <w:numPr>
          <w:ilvl w:val="1"/>
          <w:numId w:val="7"/>
        </w:numPr>
        <w:ind w:left="283" w:hanging="425"/>
        <w:contextualSpacing w:val="0"/>
        <w:rPr>
          <w:rFonts w:ascii="Arial" w:hAnsi="Arial" w:cs="Arial"/>
          <w:bCs/>
          <w:sz w:val="22"/>
          <w:szCs w:val="22"/>
        </w:rPr>
      </w:pPr>
      <w:r w:rsidRPr="00FD021D">
        <w:rPr>
          <w:rFonts w:ascii="Arial" w:hAnsi="Arial" w:cs="Arial"/>
          <w:bCs/>
          <w:sz w:val="22"/>
          <w:szCs w:val="22"/>
        </w:rPr>
        <w:t>Finansiniai reikalavimai</w:t>
      </w:r>
    </w:p>
    <w:p w14:paraId="0B9A3565" w14:textId="6A675975"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t>Pajamų srautai atskirai: arbitražas</w:t>
      </w:r>
      <w:r w:rsidR="003662B2" w:rsidRPr="00FD021D">
        <w:rPr>
          <w:rFonts w:ascii="Arial" w:eastAsia="SimSun" w:hAnsi="Arial" w:cs="Arial"/>
          <w:sz w:val="22"/>
          <w:szCs w:val="22"/>
        </w:rPr>
        <w:t>,</w:t>
      </w:r>
      <w:r w:rsidRPr="00FD021D">
        <w:rPr>
          <w:rFonts w:ascii="Arial" w:eastAsia="SimSun" w:hAnsi="Arial" w:cs="Arial"/>
          <w:sz w:val="22"/>
          <w:szCs w:val="22"/>
        </w:rPr>
        <w:t xml:space="preserve"> mFRR (UP/DOWN)</w:t>
      </w:r>
      <w:r w:rsidR="003662B2" w:rsidRPr="00FD021D">
        <w:rPr>
          <w:rFonts w:ascii="Arial" w:eastAsia="SimSun" w:hAnsi="Arial" w:cs="Arial"/>
          <w:sz w:val="22"/>
          <w:szCs w:val="22"/>
        </w:rPr>
        <w:t>, aFRR</w:t>
      </w:r>
      <w:r w:rsidR="000B5102" w:rsidRPr="00FD021D">
        <w:rPr>
          <w:rFonts w:ascii="Arial" w:eastAsia="SimSun" w:hAnsi="Arial" w:cs="Arial"/>
          <w:sz w:val="22"/>
          <w:szCs w:val="22"/>
        </w:rPr>
        <w:t xml:space="preserve"> (UP/DOWN)</w:t>
      </w:r>
      <w:r w:rsidR="003662B2" w:rsidRPr="00FD021D">
        <w:rPr>
          <w:rFonts w:ascii="Arial" w:eastAsia="SimSun" w:hAnsi="Arial" w:cs="Arial"/>
          <w:sz w:val="22"/>
          <w:szCs w:val="22"/>
        </w:rPr>
        <w:t>, FCR</w:t>
      </w:r>
      <w:r w:rsidRPr="00FD021D">
        <w:rPr>
          <w:rFonts w:ascii="Arial" w:eastAsia="SimSun" w:hAnsi="Arial" w:cs="Arial"/>
          <w:sz w:val="22"/>
          <w:szCs w:val="22"/>
        </w:rPr>
        <w:t>.</w:t>
      </w:r>
    </w:p>
    <w:p w14:paraId="17C3ABCD" w14:textId="5F9979F4" w:rsidR="00D2132F" w:rsidRPr="00CB7F0A" w:rsidRDefault="00D2132F" w:rsidP="00CB7F0A">
      <w:pPr>
        <w:pStyle w:val="Sraopastraipa"/>
        <w:numPr>
          <w:ilvl w:val="0"/>
          <w:numId w:val="12"/>
        </w:numPr>
        <w:ind w:left="284" w:hanging="284"/>
        <w:rPr>
          <w:rFonts w:ascii="Arial" w:eastAsia="SimSun" w:hAnsi="Arial" w:cs="Arial"/>
          <w:sz w:val="22"/>
          <w:szCs w:val="22"/>
        </w:rPr>
      </w:pPr>
      <w:r w:rsidRPr="00FD021D">
        <w:rPr>
          <w:rFonts w:ascii="Arial" w:eastAsia="SimSun" w:hAnsi="Arial" w:cs="Arial"/>
          <w:sz w:val="22"/>
          <w:szCs w:val="22"/>
        </w:rPr>
        <w:t xml:space="preserve">Išlaidos (min.): CAPEX (detalizuotas), OPEX (metinis), </w:t>
      </w:r>
      <w:r w:rsidR="00CB7F0A" w:rsidRPr="00CB7F0A">
        <w:rPr>
          <w:rFonts w:ascii="Arial" w:eastAsia="SimSun" w:hAnsi="Arial" w:cs="Arial"/>
          <w:sz w:val="22"/>
          <w:szCs w:val="22"/>
        </w:rPr>
        <w:t>bazin</w:t>
      </w:r>
      <w:r w:rsidR="00CB7F0A">
        <w:rPr>
          <w:rFonts w:ascii="Arial" w:eastAsia="SimSun" w:hAnsi="Arial" w:cs="Arial"/>
          <w:sz w:val="22"/>
          <w:szCs w:val="22"/>
        </w:rPr>
        <w:t>ė</w:t>
      </w:r>
      <w:r w:rsidR="00CB7F0A" w:rsidRPr="00CB7F0A">
        <w:rPr>
          <w:rFonts w:ascii="Arial" w:eastAsia="SimSun" w:hAnsi="Arial" w:cs="Arial"/>
          <w:sz w:val="22"/>
          <w:szCs w:val="22"/>
        </w:rPr>
        <w:t xml:space="preserve"> infliacij</w:t>
      </w:r>
      <w:r w:rsidR="00CB7F0A">
        <w:rPr>
          <w:rFonts w:ascii="Arial" w:eastAsia="SimSun" w:hAnsi="Arial" w:cs="Arial"/>
          <w:sz w:val="22"/>
          <w:szCs w:val="22"/>
        </w:rPr>
        <w:t>a</w:t>
      </w:r>
      <w:r w:rsidR="00CB7F0A" w:rsidRPr="00CB7F0A">
        <w:rPr>
          <w:rFonts w:ascii="Arial" w:eastAsia="SimSun" w:hAnsi="Arial" w:cs="Arial"/>
          <w:sz w:val="22"/>
          <w:szCs w:val="22"/>
        </w:rPr>
        <w:t>,</w:t>
      </w:r>
      <w:r w:rsidR="00CB7F0A">
        <w:rPr>
          <w:rFonts w:ascii="Arial" w:eastAsia="SimSun" w:hAnsi="Arial" w:cs="Arial"/>
          <w:sz w:val="22"/>
          <w:szCs w:val="22"/>
        </w:rPr>
        <w:t xml:space="preserve"> </w:t>
      </w:r>
      <w:r w:rsidR="00CB7F0A" w:rsidRPr="00CB7F0A">
        <w:rPr>
          <w:rFonts w:ascii="Arial" w:eastAsia="SimSun" w:hAnsi="Arial" w:cs="Arial"/>
          <w:sz w:val="22"/>
          <w:szCs w:val="22"/>
        </w:rPr>
        <w:t>CAPEX indeksavim</w:t>
      </w:r>
      <w:r w:rsidR="00CB7F0A">
        <w:rPr>
          <w:rFonts w:ascii="Arial" w:eastAsia="SimSun" w:hAnsi="Arial" w:cs="Arial"/>
          <w:sz w:val="22"/>
          <w:szCs w:val="22"/>
        </w:rPr>
        <w:t xml:space="preserve">as, elektros rinkos kainų eskalacija, </w:t>
      </w:r>
      <w:r w:rsidRPr="00CB7F0A">
        <w:rPr>
          <w:rFonts w:ascii="Arial" w:eastAsia="SimSun" w:hAnsi="Arial" w:cs="Arial"/>
          <w:sz w:val="22"/>
          <w:szCs w:val="22"/>
        </w:rPr>
        <w:t>reinvesticija (baterijų atnaujinimas), alternatyviosios sąnaudos/negautos pajamos, balansavimo tarpininko mokestis (jei taikoma), finansavimo sąnaudos (paskola/palūkanos)</w:t>
      </w:r>
      <w:r w:rsidR="00CB7F0A">
        <w:rPr>
          <w:rFonts w:ascii="Arial" w:eastAsia="SimSun" w:hAnsi="Arial" w:cs="Arial"/>
          <w:sz w:val="22"/>
          <w:szCs w:val="22"/>
        </w:rPr>
        <w:t>.</w:t>
      </w:r>
    </w:p>
    <w:p w14:paraId="22541470" w14:textId="77777777"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t>Aiškiai aprašyta finansavimo struktūra (nuosavas/skola).</w:t>
      </w:r>
    </w:p>
    <w:p w14:paraId="4AE15B6F" w14:textId="2FCD9A2D" w:rsidR="00D2132F" w:rsidRPr="00FD021D" w:rsidRDefault="00D2132F" w:rsidP="00FD021D">
      <w:pPr>
        <w:pStyle w:val="Sraopastraipa"/>
        <w:numPr>
          <w:ilvl w:val="1"/>
          <w:numId w:val="7"/>
        </w:numPr>
        <w:ind w:left="283" w:hanging="425"/>
        <w:contextualSpacing w:val="0"/>
        <w:rPr>
          <w:rFonts w:ascii="Arial" w:hAnsi="Arial" w:cs="Arial"/>
          <w:bCs/>
          <w:sz w:val="22"/>
          <w:szCs w:val="22"/>
        </w:rPr>
      </w:pPr>
      <w:r w:rsidRPr="00FD021D">
        <w:rPr>
          <w:rFonts w:ascii="Arial" w:hAnsi="Arial" w:cs="Arial"/>
          <w:bCs/>
          <w:sz w:val="22"/>
          <w:szCs w:val="22"/>
        </w:rPr>
        <w:t>Privalomi rezultatai</w:t>
      </w:r>
    </w:p>
    <w:p w14:paraId="6644F0EF" w14:textId="77777777"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t>Rodikliai: IRR, NPV (su diskonto norma), paprastas atsipirkimas.</w:t>
      </w:r>
    </w:p>
    <w:p w14:paraId="0CAA7588" w14:textId="3DF2E93C" w:rsidR="008F1E24" w:rsidRPr="00FD021D" w:rsidRDefault="00E777DB" w:rsidP="00FD021D">
      <w:pPr>
        <w:pStyle w:val="Sraopastraipa"/>
        <w:numPr>
          <w:ilvl w:val="0"/>
          <w:numId w:val="12"/>
        </w:numPr>
        <w:ind w:left="284" w:hanging="284"/>
        <w:contextualSpacing w:val="0"/>
        <w:rPr>
          <w:rFonts w:ascii="Arial" w:eastAsia="SimSun" w:hAnsi="Arial" w:cs="Arial"/>
          <w:sz w:val="22"/>
          <w:szCs w:val="22"/>
        </w:rPr>
      </w:pPr>
      <w:r>
        <w:rPr>
          <w:rFonts w:ascii="Arial" w:eastAsia="SimSun" w:hAnsi="Arial" w:cs="Arial"/>
          <w:sz w:val="22"/>
          <w:szCs w:val="22"/>
        </w:rPr>
        <w:t>Projektinio laikotarpio</w:t>
      </w:r>
      <w:r w:rsidR="00D2132F" w:rsidRPr="00FD021D">
        <w:rPr>
          <w:rFonts w:ascii="Arial" w:eastAsia="SimSun" w:hAnsi="Arial" w:cs="Arial"/>
          <w:sz w:val="22"/>
          <w:szCs w:val="22"/>
        </w:rPr>
        <w:t xml:space="preserve"> suvestinė: įkrovimas/iškrovimas (MWh), nuostoliai, ciklai per metus (ir vid. per parą), pajamų ir sąnaudų santrauka.</w:t>
      </w:r>
    </w:p>
    <w:p w14:paraId="684BB9E1" w14:textId="6C0BC499" w:rsidR="00D2132F" w:rsidRPr="00FD021D" w:rsidRDefault="00D2132F" w:rsidP="00FD021D">
      <w:pPr>
        <w:pStyle w:val="Sraopastraipa"/>
        <w:numPr>
          <w:ilvl w:val="1"/>
          <w:numId w:val="7"/>
        </w:numPr>
        <w:ind w:left="283" w:hanging="425"/>
        <w:contextualSpacing w:val="0"/>
        <w:rPr>
          <w:rFonts w:ascii="Arial" w:hAnsi="Arial" w:cs="Arial"/>
          <w:bCs/>
          <w:sz w:val="22"/>
          <w:szCs w:val="22"/>
        </w:rPr>
      </w:pPr>
      <w:r w:rsidRPr="00FD021D">
        <w:rPr>
          <w:rFonts w:ascii="Arial" w:hAnsi="Arial" w:cs="Arial"/>
          <w:bCs/>
          <w:sz w:val="22"/>
          <w:szCs w:val="22"/>
        </w:rPr>
        <w:t>Jautrumo analizė</w:t>
      </w:r>
    </w:p>
    <w:p w14:paraId="38F5B269" w14:textId="77777777"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t>Bent 4 scenarijai: bazinis, konservatyvus, pesimistinis, be balansavimo (tik arbitražas).</w:t>
      </w:r>
    </w:p>
    <w:p w14:paraId="1B5C36DF" w14:textId="77777777"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t>Pateikti scenarijų įtaką IRR/NPV/atsipirkimui.</w:t>
      </w:r>
    </w:p>
    <w:p w14:paraId="2F2B1B78" w14:textId="55AC12AB" w:rsidR="00D2132F" w:rsidRPr="00FD021D" w:rsidRDefault="00D2132F" w:rsidP="00FD021D">
      <w:pPr>
        <w:pStyle w:val="Sraopastraipa"/>
        <w:numPr>
          <w:ilvl w:val="1"/>
          <w:numId w:val="7"/>
        </w:numPr>
        <w:ind w:left="283" w:hanging="425"/>
        <w:contextualSpacing w:val="0"/>
        <w:rPr>
          <w:rFonts w:ascii="Arial" w:hAnsi="Arial" w:cs="Arial"/>
          <w:bCs/>
          <w:sz w:val="22"/>
          <w:szCs w:val="22"/>
        </w:rPr>
      </w:pPr>
      <w:r w:rsidRPr="00FD021D">
        <w:rPr>
          <w:rFonts w:ascii="Arial" w:hAnsi="Arial" w:cs="Arial"/>
          <w:bCs/>
          <w:sz w:val="22"/>
          <w:szCs w:val="22"/>
        </w:rPr>
        <w:t>Vizualizacijos ir lentelės (min.)</w:t>
      </w:r>
    </w:p>
    <w:p w14:paraId="0632507B" w14:textId="77777777"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t>Lentelės: techniniai parametrai; CAPEX; finansavimo struktūra; metinė rezultatų suvestinė; jautrumas; įgyvendinimo grafikas.</w:t>
      </w:r>
    </w:p>
    <w:p w14:paraId="44C31A4D" w14:textId="77777777"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t>Grafikai: 1 paros (15 min.) BESS veikimas arbitraže; analogiškai su balansavimu; pinigų srautų dinamika per laikotarpį.</w:t>
      </w:r>
    </w:p>
    <w:p w14:paraId="0134E60E" w14:textId="47B9153A" w:rsidR="00D2132F" w:rsidRPr="00FD021D" w:rsidRDefault="00D2132F" w:rsidP="00FD021D">
      <w:pPr>
        <w:pStyle w:val="Sraopastraipa"/>
        <w:numPr>
          <w:ilvl w:val="1"/>
          <w:numId w:val="7"/>
        </w:numPr>
        <w:ind w:left="283" w:hanging="425"/>
        <w:contextualSpacing w:val="0"/>
        <w:rPr>
          <w:rFonts w:ascii="Arial" w:hAnsi="Arial" w:cs="Arial"/>
          <w:bCs/>
          <w:sz w:val="22"/>
          <w:szCs w:val="22"/>
        </w:rPr>
      </w:pPr>
      <w:r w:rsidRPr="00FD021D">
        <w:rPr>
          <w:rFonts w:ascii="Arial" w:hAnsi="Arial" w:cs="Arial"/>
          <w:bCs/>
          <w:sz w:val="22"/>
          <w:szCs w:val="22"/>
        </w:rPr>
        <w:t>Pateiktis ir priedai</w:t>
      </w:r>
    </w:p>
    <w:p w14:paraId="3B8E7E95" w14:textId="062D9151" w:rsidR="00D2132F" w:rsidRPr="00FD021D" w:rsidRDefault="00D2132F" w:rsidP="00FD021D">
      <w:pPr>
        <w:pStyle w:val="Sraopastraipa"/>
        <w:numPr>
          <w:ilvl w:val="0"/>
          <w:numId w:val="12"/>
        </w:numPr>
        <w:ind w:left="284" w:hanging="284"/>
        <w:contextualSpacing w:val="0"/>
        <w:rPr>
          <w:rFonts w:ascii="Arial" w:eastAsia="SimSun" w:hAnsi="Arial" w:cs="Arial"/>
          <w:sz w:val="22"/>
          <w:szCs w:val="22"/>
        </w:rPr>
      </w:pPr>
      <w:r w:rsidRPr="00FD021D">
        <w:rPr>
          <w:rFonts w:ascii="Arial" w:eastAsia="SimSun" w:hAnsi="Arial" w:cs="Arial"/>
          <w:sz w:val="22"/>
          <w:szCs w:val="22"/>
        </w:rPr>
        <w:t xml:space="preserve">Kartu </w:t>
      </w:r>
      <w:r w:rsidR="008F1E24" w:rsidRPr="00FD021D">
        <w:rPr>
          <w:rFonts w:ascii="Arial" w:eastAsia="SimSun" w:hAnsi="Arial" w:cs="Arial"/>
          <w:sz w:val="22"/>
          <w:szCs w:val="22"/>
        </w:rPr>
        <w:t xml:space="preserve">su ataskaita MS Word </w:t>
      </w:r>
      <w:r w:rsidRPr="00FD021D">
        <w:rPr>
          <w:rFonts w:ascii="Arial" w:eastAsia="SimSun" w:hAnsi="Arial" w:cs="Arial"/>
          <w:sz w:val="22"/>
          <w:szCs w:val="22"/>
        </w:rPr>
        <w:t xml:space="preserve">pateikiamas skaičiavimo modelis (pvz., </w:t>
      </w:r>
      <w:r w:rsidR="008F1E24" w:rsidRPr="00FD021D">
        <w:rPr>
          <w:rFonts w:ascii="Arial" w:eastAsia="SimSun" w:hAnsi="Arial" w:cs="Arial"/>
          <w:sz w:val="22"/>
          <w:szCs w:val="22"/>
        </w:rPr>
        <w:t>MS</w:t>
      </w:r>
      <w:r w:rsidRPr="00FD021D">
        <w:rPr>
          <w:rFonts w:ascii="Arial" w:eastAsia="SimSun" w:hAnsi="Arial" w:cs="Arial"/>
          <w:sz w:val="22"/>
          <w:szCs w:val="22"/>
        </w:rPr>
        <w:t>Excel): įvestys, prielaidos, skaičiavimai, scenarijai, rezultatų suvestinės.</w:t>
      </w:r>
    </w:p>
    <w:p w14:paraId="019D65A2" w14:textId="26355249" w:rsidR="00D2132F" w:rsidRPr="000D5312" w:rsidRDefault="00D2132F" w:rsidP="00FD021D">
      <w:pPr>
        <w:pStyle w:val="Sraopastraipa"/>
        <w:numPr>
          <w:ilvl w:val="0"/>
          <w:numId w:val="12"/>
        </w:numPr>
        <w:ind w:left="284" w:hanging="284"/>
        <w:contextualSpacing w:val="0"/>
        <w:rPr>
          <w:rFonts w:ascii="Arial" w:eastAsia="SimSun" w:hAnsi="Arial" w:cs="Arial"/>
          <w:sz w:val="22"/>
          <w:szCs w:val="22"/>
        </w:rPr>
      </w:pPr>
      <w:r w:rsidRPr="000D5312">
        <w:rPr>
          <w:rFonts w:ascii="Arial" w:eastAsia="SimSun" w:hAnsi="Arial" w:cs="Arial"/>
          <w:sz w:val="22"/>
          <w:szCs w:val="22"/>
        </w:rPr>
        <w:t>Visi skaičiai turi sutapti tarp teksto, lentelių ir grafikų; aiškiai įvardintos prielaidos ir duomenų šaltiniai.</w:t>
      </w:r>
    </w:p>
    <w:p w14:paraId="41D666BF" w14:textId="1E198A59" w:rsidR="008F1E24" w:rsidRPr="000D5312" w:rsidRDefault="000A6413" w:rsidP="00FD021D">
      <w:pPr>
        <w:pStyle w:val="Sraopastraipa"/>
        <w:numPr>
          <w:ilvl w:val="1"/>
          <w:numId w:val="7"/>
        </w:numPr>
        <w:tabs>
          <w:tab w:val="left" w:pos="426"/>
        </w:tabs>
        <w:ind w:left="283" w:hanging="567"/>
        <w:contextualSpacing w:val="0"/>
        <w:rPr>
          <w:rFonts w:ascii="Arial" w:hAnsi="Arial" w:cs="Arial"/>
          <w:bCs/>
          <w:sz w:val="22"/>
          <w:szCs w:val="22"/>
        </w:rPr>
      </w:pPr>
      <w:r w:rsidRPr="000D5312">
        <w:rPr>
          <w:rFonts w:ascii="Arial" w:hAnsi="Arial" w:cs="Arial"/>
          <w:bCs/>
          <w:sz w:val="22"/>
          <w:szCs w:val="22"/>
        </w:rPr>
        <w:t>Vadovaujantis investicinio projekto rezultatais, bendradarbiaujant su Bendrovės specialistais, parengti techninę specifikaciją optimalių parametrų BESS įrenginių įsigijimui.</w:t>
      </w:r>
    </w:p>
    <w:p w14:paraId="66EA31F2" w14:textId="614ABAFD" w:rsidR="007D5621" w:rsidRPr="000D5312" w:rsidRDefault="00C169C5" w:rsidP="00FD021D">
      <w:pPr>
        <w:pStyle w:val="Sraopastraipa"/>
        <w:numPr>
          <w:ilvl w:val="0"/>
          <w:numId w:val="7"/>
        </w:numPr>
        <w:tabs>
          <w:tab w:val="left" w:pos="426"/>
        </w:tabs>
        <w:ind w:left="284" w:hanging="426"/>
        <w:contextualSpacing w:val="0"/>
        <w:rPr>
          <w:rFonts w:ascii="Arial" w:hAnsi="Arial" w:cs="Arial"/>
          <w:bCs/>
          <w:sz w:val="22"/>
          <w:szCs w:val="22"/>
          <w:u w:val="single"/>
        </w:rPr>
      </w:pPr>
      <w:r w:rsidRPr="000D5312">
        <w:rPr>
          <w:rFonts w:ascii="Arial" w:hAnsi="Arial" w:cs="Arial"/>
          <w:bCs/>
          <w:sz w:val="22"/>
          <w:szCs w:val="22"/>
          <w:u w:val="single"/>
        </w:rPr>
        <w:t>Bendrieji ir papildomi reikalavimai</w:t>
      </w:r>
      <w:r w:rsidR="00487D99" w:rsidRPr="000D5312">
        <w:rPr>
          <w:rFonts w:ascii="Arial" w:hAnsi="Arial" w:cs="Arial"/>
          <w:bCs/>
          <w:sz w:val="22"/>
          <w:szCs w:val="22"/>
          <w:u w:val="single"/>
        </w:rPr>
        <w:t>:</w:t>
      </w:r>
    </w:p>
    <w:p w14:paraId="7BDA3802" w14:textId="2F086800" w:rsidR="00C169C5" w:rsidRDefault="00637E7B" w:rsidP="00FD021D">
      <w:pPr>
        <w:pStyle w:val="Sraopastraipa"/>
        <w:numPr>
          <w:ilvl w:val="1"/>
          <w:numId w:val="7"/>
        </w:numPr>
        <w:tabs>
          <w:tab w:val="left" w:pos="426"/>
        </w:tabs>
        <w:ind w:left="283" w:hanging="567"/>
        <w:contextualSpacing w:val="0"/>
        <w:rPr>
          <w:rFonts w:ascii="Arial" w:hAnsi="Arial" w:cs="Arial"/>
          <w:bCs/>
          <w:sz w:val="22"/>
          <w:szCs w:val="22"/>
        </w:rPr>
      </w:pPr>
      <w:r w:rsidRPr="000D5312">
        <w:rPr>
          <w:rFonts w:ascii="Arial" w:hAnsi="Arial" w:cs="Arial"/>
          <w:bCs/>
          <w:sz w:val="22"/>
          <w:szCs w:val="22"/>
        </w:rPr>
        <w:t xml:space="preserve">Sutarties galiojimo laikotarpis – </w:t>
      </w:r>
      <w:r w:rsidR="00A96DF2" w:rsidRPr="000D5312">
        <w:rPr>
          <w:rFonts w:ascii="Arial" w:hAnsi="Arial" w:cs="Arial"/>
          <w:bCs/>
          <w:sz w:val="22"/>
          <w:szCs w:val="22"/>
        </w:rPr>
        <w:t>4</w:t>
      </w:r>
      <w:r w:rsidRPr="000D5312">
        <w:rPr>
          <w:rFonts w:ascii="Arial" w:hAnsi="Arial" w:cs="Arial"/>
          <w:bCs/>
          <w:sz w:val="22"/>
          <w:szCs w:val="22"/>
        </w:rPr>
        <w:t xml:space="preserve"> (</w:t>
      </w:r>
      <w:r w:rsidR="00A96DF2" w:rsidRPr="000D5312">
        <w:rPr>
          <w:rFonts w:ascii="Arial" w:hAnsi="Arial" w:cs="Arial"/>
          <w:bCs/>
          <w:sz w:val="22"/>
          <w:szCs w:val="22"/>
        </w:rPr>
        <w:t>keturi</w:t>
      </w:r>
      <w:r w:rsidRPr="000D5312">
        <w:rPr>
          <w:rFonts w:ascii="Arial" w:hAnsi="Arial" w:cs="Arial"/>
          <w:bCs/>
          <w:sz w:val="22"/>
          <w:szCs w:val="22"/>
        </w:rPr>
        <w:t xml:space="preserve">) mėnesiai nuo Sutarties pasirašymo dienos. </w:t>
      </w:r>
      <w:r w:rsidR="00176275" w:rsidRPr="000D5312">
        <w:rPr>
          <w:rFonts w:ascii="Arial" w:hAnsi="Arial" w:cs="Arial"/>
          <w:bCs/>
          <w:sz w:val="22"/>
          <w:szCs w:val="22"/>
        </w:rPr>
        <w:t>Darbo</w:t>
      </w:r>
      <w:r w:rsidRPr="000D5312">
        <w:rPr>
          <w:rFonts w:ascii="Arial" w:hAnsi="Arial" w:cs="Arial"/>
          <w:bCs/>
          <w:sz w:val="22"/>
          <w:szCs w:val="22"/>
        </w:rPr>
        <w:t xml:space="preserve"> rezultato pateikimo terminas – ne vėliau kaip per </w:t>
      </w:r>
      <w:r w:rsidR="00176275" w:rsidRPr="000D5312">
        <w:rPr>
          <w:rFonts w:ascii="Arial" w:hAnsi="Arial" w:cs="Arial"/>
          <w:bCs/>
          <w:sz w:val="22"/>
          <w:szCs w:val="22"/>
        </w:rPr>
        <w:t>3</w:t>
      </w:r>
      <w:r w:rsidRPr="000D5312">
        <w:rPr>
          <w:rFonts w:ascii="Arial" w:hAnsi="Arial" w:cs="Arial"/>
          <w:bCs/>
          <w:sz w:val="22"/>
          <w:szCs w:val="22"/>
        </w:rPr>
        <w:t xml:space="preserve"> </w:t>
      </w:r>
      <w:r w:rsidR="007C3FFE">
        <w:rPr>
          <w:rFonts w:ascii="Arial" w:hAnsi="Arial" w:cs="Arial"/>
          <w:bCs/>
          <w:sz w:val="22"/>
          <w:szCs w:val="22"/>
        </w:rPr>
        <w:t>(</w:t>
      </w:r>
      <w:r w:rsidR="00176275" w:rsidRPr="000D5312">
        <w:rPr>
          <w:rFonts w:ascii="Arial" w:hAnsi="Arial" w:cs="Arial"/>
          <w:bCs/>
          <w:sz w:val="22"/>
          <w:szCs w:val="22"/>
        </w:rPr>
        <w:t>tris</w:t>
      </w:r>
      <w:r w:rsidRPr="000D5312">
        <w:rPr>
          <w:rFonts w:ascii="Arial" w:hAnsi="Arial" w:cs="Arial"/>
          <w:bCs/>
          <w:sz w:val="22"/>
          <w:szCs w:val="22"/>
        </w:rPr>
        <w:t>) mėnesius nuo sutarties pasirašymo dienos, su galimybe</w:t>
      </w:r>
      <w:r w:rsidRPr="00637E7B">
        <w:rPr>
          <w:rFonts w:ascii="Arial" w:hAnsi="Arial" w:cs="Arial"/>
          <w:bCs/>
          <w:sz w:val="22"/>
          <w:szCs w:val="22"/>
        </w:rPr>
        <w:t xml:space="preserve"> šalių rašytiniu susitarimu pratęsti terminą 30 (trisdešimt) dienų.</w:t>
      </w:r>
    </w:p>
    <w:p w14:paraId="61FAE1E1" w14:textId="33334966" w:rsidR="009A54DA" w:rsidRPr="00C41484" w:rsidRDefault="00CD78F8" w:rsidP="00C41484">
      <w:pPr>
        <w:pStyle w:val="Sraopastraipa"/>
        <w:numPr>
          <w:ilvl w:val="1"/>
          <w:numId w:val="7"/>
        </w:numPr>
        <w:tabs>
          <w:tab w:val="left" w:pos="426"/>
        </w:tabs>
        <w:ind w:left="283" w:hanging="567"/>
        <w:contextualSpacing w:val="0"/>
        <w:rPr>
          <w:rFonts w:ascii="Arial" w:hAnsi="Arial" w:cs="Arial"/>
          <w:bCs/>
          <w:sz w:val="22"/>
          <w:szCs w:val="22"/>
        </w:rPr>
      </w:pPr>
      <w:r w:rsidRPr="00DF3127">
        <w:rPr>
          <w:rFonts w:ascii="Arial" w:hAnsi="Arial" w:cs="Arial"/>
          <w:bCs/>
          <w:sz w:val="22"/>
          <w:szCs w:val="22"/>
        </w:rPr>
        <w:t>Darbo užduot</w:t>
      </w:r>
      <w:r w:rsidR="00F22F00">
        <w:rPr>
          <w:rFonts w:ascii="Arial" w:hAnsi="Arial" w:cs="Arial"/>
          <w:bCs/>
          <w:sz w:val="22"/>
          <w:szCs w:val="22"/>
        </w:rPr>
        <w:t xml:space="preserve">yje nurodyti </w:t>
      </w:r>
      <w:r w:rsidR="00F759DB">
        <w:rPr>
          <w:rFonts w:ascii="Arial" w:hAnsi="Arial" w:cs="Arial"/>
          <w:bCs/>
          <w:sz w:val="22"/>
          <w:szCs w:val="22"/>
        </w:rPr>
        <w:t>Investicinis projektas, darbo modelis ir techninė specifikacija</w:t>
      </w:r>
      <w:r w:rsidR="00087D63" w:rsidRPr="00DF3127">
        <w:rPr>
          <w:rFonts w:ascii="Arial" w:hAnsi="Arial" w:cs="Arial"/>
          <w:bCs/>
          <w:sz w:val="22"/>
          <w:szCs w:val="22"/>
        </w:rPr>
        <w:t xml:space="preserve"> turi būti rengiam</w:t>
      </w:r>
      <w:r w:rsidR="00F759DB">
        <w:rPr>
          <w:rFonts w:ascii="Arial" w:hAnsi="Arial" w:cs="Arial"/>
          <w:bCs/>
          <w:sz w:val="22"/>
          <w:szCs w:val="22"/>
        </w:rPr>
        <w:t>i</w:t>
      </w:r>
      <w:r w:rsidR="00087D63" w:rsidRPr="00DF3127">
        <w:rPr>
          <w:rFonts w:ascii="Arial" w:hAnsi="Arial" w:cs="Arial"/>
          <w:bCs/>
          <w:sz w:val="22"/>
          <w:szCs w:val="22"/>
        </w:rPr>
        <w:t xml:space="preserve"> vadovaujantis su pirkimo objektu susijusių teisės aktų aktualiomis redakcijomis.</w:t>
      </w:r>
    </w:p>
    <w:p w14:paraId="36A2CAF3" w14:textId="1E50A3B9" w:rsidR="00CD7361" w:rsidRDefault="00CD7361" w:rsidP="00FD021D">
      <w:pPr>
        <w:pStyle w:val="Sraopastraipa"/>
        <w:numPr>
          <w:ilvl w:val="1"/>
          <w:numId w:val="7"/>
        </w:numPr>
        <w:tabs>
          <w:tab w:val="left" w:pos="426"/>
        </w:tabs>
        <w:ind w:left="283" w:hanging="567"/>
        <w:contextualSpacing w:val="0"/>
        <w:rPr>
          <w:rFonts w:ascii="Arial" w:hAnsi="Arial" w:cs="Arial"/>
          <w:bCs/>
          <w:sz w:val="22"/>
          <w:szCs w:val="22"/>
        </w:rPr>
      </w:pPr>
      <w:r>
        <w:rPr>
          <w:rFonts w:ascii="Arial" w:hAnsi="Arial" w:cs="Arial"/>
          <w:bCs/>
          <w:sz w:val="22"/>
          <w:szCs w:val="22"/>
        </w:rPr>
        <w:t>Investicinis projektas, darbo modelis ir techninė specifikacija</w:t>
      </w:r>
      <w:r w:rsidRPr="00DF3127">
        <w:rPr>
          <w:rFonts w:ascii="Arial" w:hAnsi="Arial" w:cs="Arial"/>
          <w:bCs/>
          <w:sz w:val="22"/>
          <w:szCs w:val="22"/>
        </w:rPr>
        <w:t xml:space="preserve"> </w:t>
      </w:r>
      <w:r w:rsidRPr="00F12F4E">
        <w:rPr>
          <w:rFonts w:ascii="Arial" w:hAnsi="Arial" w:cs="Arial"/>
          <w:bCs/>
          <w:sz w:val="22"/>
          <w:szCs w:val="22"/>
        </w:rPr>
        <w:t>turi būti suformuot</w:t>
      </w:r>
      <w:r>
        <w:rPr>
          <w:rFonts w:ascii="Arial" w:hAnsi="Arial" w:cs="Arial"/>
          <w:bCs/>
          <w:sz w:val="22"/>
          <w:szCs w:val="22"/>
        </w:rPr>
        <w:t>a</w:t>
      </w:r>
      <w:r w:rsidRPr="00F12F4E">
        <w:rPr>
          <w:rFonts w:ascii="Arial" w:hAnsi="Arial" w:cs="Arial"/>
          <w:bCs/>
          <w:sz w:val="22"/>
          <w:szCs w:val="22"/>
        </w:rPr>
        <w:t xml:space="preserve"> ir teikiam</w:t>
      </w:r>
      <w:r>
        <w:rPr>
          <w:rFonts w:ascii="Arial" w:hAnsi="Arial" w:cs="Arial"/>
          <w:bCs/>
          <w:sz w:val="22"/>
          <w:szCs w:val="22"/>
        </w:rPr>
        <w:t>a</w:t>
      </w:r>
      <w:r w:rsidRPr="00F12F4E">
        <w:rPr>
          <w:rFonts w:ascii="Arial" w:hAnsi="Arial" w:cs="Arial"/>
          <w:bCs/>
          <w:sz w:val="22"/>
          <w:szCs w:val="22"/>
        </w:rPr>
        <w:t xml:space="preserve"> Užsakovo derinimui *.pdf, *.docx, *.xlsx formatu, o esant brėžiniams, jie turi būti pateikti ir *.dwg formatu. Galutinai </w:t>
      </w:r>
      <w:r w:rsidRPr="00F12F4E">
        <w:rPr>
          <w:rFonts w:ascii="Arial" w:hAnsi="Arial" w:cs="Arial"/>
          <w:bCs/>
          <w:sz w:val="22"/>
          <w:szCs w:val="22"/>
        </w:rPr>
        <w:lastRenderedPageBreak/>
        <w:t>suderinti ir patvirtinti dokumentai Bendrovei pateikiami visais aukščiau nurodytais formatais. Visi dokumentai teikiami lietuvių kalba.</w:t>
      </w:r>
    </w:p>
    <w:p w14:paraId="6F197AB2" w14:textId="716647B4" w:rsidR="00C41484" w:rsidRPr="00594497" w:rsidRDefault="00C41484" w:rsidP="00C41484">
      <w:pPr>
        <w:pStyle w:val="Sraopastraipa"/>
        <w:numPr>
          <w:ilvl w:val="1"/>
          <w:numId w:val="7"/>
        </w:numPr>
        <w:tabs>
          <w:tab w:val="left" w:pos="426"/>
        </w:tabs>
        <w:ind w:left="283" w:hanging="567"/>
        <w:contextualSpacing w:val="0"/>
        <w:rPr>
          <w:rFonts w:ascii="Arial" w:hAnsi="Arial" w:cs="Arial"/>
          <w:bCs/>
          <w:sz w:val="22"/>
          <w:szCs w:val="22"/>
        </w:rPr>
      </w:pPr>
      <w:r w:rsidRPr="00FE3A4A">
        <w:rPr>
          <w:rFonts w:ascii="Arial" w:hAnsi="Arial" w:cs="Arial"/>
          <w:bCs/>
          <w:sz w:val="22"/>
          <w:szCs w:val="22"/>
        </w:rPr>
        <w:t xml:space="preserve">Paslaugos teikėjas ne rečiau kaip 1 (vieną) kartą per </w:t>
      </w:r>
      <w:r w:rsidR="00B63326" w:rsidRPr="00FE3A4A">
        <w:rPr>
          <w:rFonts w:ascii="Arial" w:hAnsi="Arial" w:cs="Arial"/>
          <w:bCs/>
          <w:sz w:val="22"/>
          <w:szCs w:val="22"/>
        </w:rPr>
        <w:t>2</w:t>
      </w:r>
      <w:r w:rsidRPr="00FE3A4A">
        <w:rPr>
          <w:rFonts w:ascii="Arial" w:hAnsi="Arial" w:cs="Arial"/>
          <w:bCs/>
          <w:sz w:val="22"/>
          <w:szCs w:val="22"/>
        </w:rPr>
        <w:t xml:space="preserve"> (</w:t>
      </w:r>
      <w:r w:rsidR="00B63326" w:rsidRPr="00FE3A4A">
        <w:rPr>
          <w:rFonts w:ascii="Arial" w:hAnsi="Arial" w:cs="Arial"/>
          <w:bCs/>
          <w:sz w:val="22"/>
          <w:szCs w:val="22"/>
        </w:rPr>
        <w:t>dvi</w:t>
      </w:r>
      <w:r w:rsidRPr="00FE3A4A">
        <w:rPr>
          <w:rFonts w:ascii="Arial" w:hAnsi="Arial" w:cs="Arial"/>
          <w:bCs/>
          <w:sz w:val="22"/>
          <w:szCs w:val="22"/>
        </w:rPr>
        <w:t>) savaites teikia Užsakovui paslaugų teikimo tarpinius rezultatus.</w:t>
      </w:r>
    </w:p>
    <w:p w14:paraId="3F84E2EB" w14:textId="77777777" w:rsidR="00C41484" w:rsidRPr="00594497" w:rsidRDefault="00C41484" w:rsidP="00594497">
      <w:pPr>
        <w:pStyle w:val="Sraopastraipa"/>
        <w:numPr>
          <w:ilvl w:val="1"/>
          <w:numId w:val="7"/>
        </w:numPr>
        <w:tabs>
          <w:tab w:val="left" w:pos="426"/>
        </w:tabs>
        <w:ind w:left="283" w:hanging="567"/>
        <w:contextualSpacing w:val="0"/>
        <w:rPr>
          <w:rFonts w:ascii="Arial" w:hAnsi="Arial" w:cs="Arial"/>
          <w:bCs/>
          <w:sz w:val="22"/>
          <w:szCs w:val="22"/>
        </w:rPr>
      </w:pPr>
      <w:r w:rsidRPr="00FE3A4A">
        <w:rPr>
          <w:rFonts w:ascii="Arial" w:hAnsi="Arial" w:cs="Arial"/>
          <w:bCs/>
          <w:sz w:val="22"/>
          <w:szCs w:val="22"/>
        </w:rPr>
        <w:t>Tarpiniai susitikimai su Užsakovo atstovais bus organizuojami pagal poreikį Teikėjo iniciatyva.</w:t>
      </w:r>
    </w:p>
    <w:p w14:paraId="68022CB5" w14:textId="73F85AD2" w:rsidR="00C41484" w:rsidRPr="00C7598D" w:rsidRDefault="00C41484" w:rsidP="00F06BB9">
      <w:pPr>
        <w:pStyle w:val="Sraopastraipa"/>
        <w:numPr>
          <w:ilvl w:val="1"/>
          <w:numId w:val="7"/>
        </w:numPr>
        <w:tabs>
          <w:tab w:val="left" w:pos="426"/>
        </w:tabs>
        <w:ind w:left="283" w:hanging="567"/>
        <w:contextualSpacing w:val="0"/>
        <w:rPr>
          <w:rFonts w:ascii="Arial" w:hAnsi="Arial" w:cs="Arial"/>
          <w:bCs/>
          <w:sz w:val="22"/>
          <w:szCs w:val="22"/>
        </w:rPr>
      </w:pPr>
      <w:r w:rsidRPr="00C7598D">
        <w:rPr>
          <w:rFonts w:ascii="Arial" w:hAnsi="Arial" w:cs="Arial"/>
          <w:bCs/>
          <w:sz w:val="22"/>
          <w:szCs w:val="22"/>
        </w:rPr>
        <w:t xml:space="preserve">Rengiant </w:t>
      </w:r>
      <w:r w:rsidR="00594497" w:rsidRPr="00C7598D">
        <w:rPr>
          <w:rFonts w:ascii="Arial" w:hAnsi="Arial" w:cs="Arial"/>
          <w:bCs/>
          <w:sz w:val="22"/>
          <w:szCs w:val="22"/>
        </w:rPr>
        <w:t>Investicijų projektą</w:t>
      </w:r>
      <w:r w:rsidR="00F06BB9" w:rsidRPr="00C7598D">
        <w:rPr>
          <w:rFonts w:ascii="Arial" w:hAnsi="Arial" w:cs="Arial"/>
          <w:bCs/>
          <w:sz w:val="22"/>
          <w:szCs w:val="22"/>
        </w:rPr>
        <w:t>, darbo</w:t>
      </w:r>
      <w:r w:rsidRPr="00C7598D">
        <w:rPr>
          <w:rFonts w:ascii="Arial" w:hAnsi="Arial" w:cs="Arial"/>
          <w:bCs/>
          <w:sz w:val="22"/>
          <w:szCs w:val="22"/>
        </w:rPr>
        <w:t xml:space="preserve"> modelį</w:t>
      </w:r>
      <w:r w:rsidR="00772C71" w:rsidRPr="00C7598D">
        <w:rPr>
          <w:rFonts w:ascii="Arial" w:hAnsi="Arial" w:cs="Arial"/>
          <w:bCs/>
          <w:sz w:val="22"/>
          <w:szCs w:val="22"/>
        </w:rPr>
        <w:t xml:space="preserve"> ir techninę specifikaciją</w:t>
      </w:r>
      <w:r w:rsidRPr="00C7598D">
        <w:rPr>
          <w:rFonts w:ascii="Arial" w:hAnsi="Arial" w:cs="Arial"/>
          <w:bCs/>
          <w:sz w:val="22"/>
          <w:szCs w:val="22"/>
        </w:rPr>
        <w:t xml:space="preserve"> privaloma jų sprendinius derinti su Užsakovu, kadangi gali būti teikiamos pastabos patikslinimui, ištaisyti galimiems trūkumams. Dėl pateiktų Užsakovo pastabų, galimų trūkumų Teikėjas privalo atsakyti ir informuoti Užsakovą ne vėliau kaip per 5 (penkias) d. d nuo pastabų iš Užsakovo gavimo dienos.</w:t>
      </w:r>
    </w:p>
    <w:p w14:paraId="66970FE8" w14:textId="6B4B2B8A" w:rsidR="00C41484" w:rsidRPr="00C7598D" w:rsidRDefault="00C41484" w:rsidP="00C41484">
      <w:pPr>
        <w:pStyle w:val="Sraopastraipa"/>
        <w:numPr>
          <w:ilvl w:val="1"/>
          <w:numId w:val="7"/>
        </w:numPr>
        <w:tabs>
          <w:tab w:val="left" w:pos="426"/>
        </w:tabs>
        <w:ind w:left="283" w:hanging="567"/>
        <w:contextualSpacing w:val="0"/>
        <w:rPr>
          <w:rFonts w:ascii="Arial" w:hAnsi="Arial" w:cs="Arial"/>
          <w:bCs/>
          <w:sz w:val="22"/>
          <w:szCs w:val="22"/>
        </w:rPr>
      </w:pPr>
      <w:r w:rsidRPr="00C7598D">
        <w:rPr>
          <w:rFonts w:ascii="Arial" w:hAnsi="Arial" w:cs="Arial"/>
          <w:bCs/>
          <w:sz w:val="22"/>
          <w:szCs w:val="22"/>
        </w:rPr>
        <w:t xml:space="preserve">Teikėjas privalo suderinti </w:t>
      </w:r>
      <w:r w:rsidR="00FE0162" w:rsidRPr="00C7598D">
        <w:rPr>
          <w:rFonts w:ascii="Arial" w:hAnsi="Arial" w:cs="Arial"/>
          <w:bCs/>
          <w:sz w:val="22"/>
          <w:szCs w:val="22"/>
        </w:rPr>
        <w:t>Investicijų projektą</w:t>
      </w:r>
      <w:r w:rsidR="00AF6072" w:rsidRPr="00C7598D">
        <w:rPr>
          <w:rFonts w:ascii="Arial" w:hAnsi="Arial" w:cs="Arial"/>
          <w:bCs/>
          <w:sz w:val="22"/>
          <w:szCs w:val="22"/>
        </w:rPr>
        <w:t>, darbo</w:t>
      </w:r>
      <w:r w:rsidRPr="00C7598D">
        <w:rPr>
          <w:rFonts w:ascii="Arial" w:hAnsi="Arial" w:cs="Arial"/>
          <w:bCs/>
          <w:sz w:val="22"/>
          <w:szCs w:val="22"/>
        </w:rPr>
        <w:t xml:space="preserve"> modelį</w:t>
      </w:r>
      <w:r w:rsidR="00AF6072" w:rsidRPr="00C7598D">
        <w:rPr>
          <w:rFonts w:ascii="Arial" w:hAnsi="Arial" w:cs="Arial"/>
          <w:bCs/>
          <w:sz w:val="22"/>
          <w:szCs w:val="22"/>
        </w:rPr>
        <w:t xml:space="preserve"> ir techninę specifikaciją</w:t>
      </w:r>
      <w:r w:rsidRPr="00C7598D">
        <w:rPr>
          <w:rFonts w:ascii="Arial" w:hAnsi="Arial" w:cs="Arial"/>
          <w:bCs/>
          <w:sz w:val="22"/>
          <w:szCs w:val="22"/>
        </w:rPr>
        <w:t xml:space="preserve"> su Užsakovu. Užsakovas vertina ir priima sprendimą patvirtinti </w:t>
      </w:r>
      <w:r w:rsidR="00F3718B" w:rsidRPr="00C7598D">
        <w:rPr>
          <w:rFonts w:ascii="Arial" w:hAnsi="Arial" w:cs="Arial"/>
          <w:bCs/>
          <w:sz w:val="22"/>
          <w:szCs w:val="22"/>
        </w:rPr>
        <w:t>pateiktus dokumentus</w:t>
      </w:r>
      <w:r w:rsidRPr="00C7598D">
        <w:rPr>
          <w:rFonts w:ascii="Arial" w:hAnsi="Arial" w:cs="Arial"/>
          <w:bCs/>
          <w:sz w:val="22"/>
          <w:szCs w:val="22"/>
        </w:rPr>
        <w:t xml:space="preserve"> arba teikia j</w:t>
      </w:r>
      <w:r w:rsidR="00F3718B" w:rsidRPr="00C7598D">
        <w:rPr>
          <w:rFonts w:ascii="Arial" w:hAnsi="Arial" w:cs="Arial"/>
          <w:bCs/>
          <w:sz w:val="22"/>
          <w:szCs w:val="22"/>
        </w:rPr>
        <w:t>iems</w:t>
      </w:r>
      <w:r w:rsidRPr="00C7598D">
        <w:rPr>
          <w:rFonts w:ascii="Arial" w:hAnsi="Arial" w:cs="Arial"/>
          <w:bCs/>
          <w:sz w:val="22"/>
          <w:szCs w:val="22"/>
        </w:rPr>
        <w:t xml:space="preserve"> pastabas per 10 (dešimt) d. d. nuo jo pateikimo Užsakovui dienos. Užsakovui pateikus pastabas, Teikėjas privalo ištaisyti nustatytus trūkumus ne vėliau kaip per 10 (dešimt) d. d. nuo pastabų gavimo dienos.</w:t>
      </w:r>
    </w:p>
    <w:p w14:paraId="2DF523DB" w14:textId="66715522" w:rsidR="005B6E13" w:rsidRPr="00241136" w:rsidRDefault="00C169C5" w:rsidP="00241136">
      <w:pPr>
        <w:pStyle w:val="Sraopastraipa"/>
        <w:numPr>
          <w:ilvl w:val="1"/>
          <w:numId w:val="7"/>
        </w:numPr>
        <w:tabs>
          <w:tab w:val="left" w:pos="426"/>
        </w:tabs>
        <w:ind w:left="283" w:hanging="567"/>
        <w:contextualSpacing w:val="0"/>
        <w:rPr>
          <w:rFonts w:ascii="Arial" w:hAnsi="Arial" w:cs="Arial"/>
          <w:bCs/>
          <w:sz w:val="22"/>
          <w:szCs w:val="22"/>
        </w:rPr>
      </w:pPr>
      <w:r w:rsidRPr="00C7598D">
        <w:rPr>
          <w:rFonts w:ascii="Arial" w:hAnsi="Arial" w:cs="Arial"/>
          <w:bCs/>
          <w:sz w:val="22"/>
          <w:szCs w:val="22"/>
        </w:rPr>
        <w:t>Darbo r</w:t>
      </w:r>
      <w:r w:rsidR="00487D99" w:rsidRPr="00C7598D">
        <w:rPr>
          <w:rFonts w:ascii="Arial" w:hAnsi="Arial" w:cs="Arial"/>
          <w:bCs/>
          <w:sz w:val="22"/>
          <w:szCs w:val="22"/>
        </w:rPr>
        <w:t>ezultatas pateikiamas ataskaitoje, kurios detalumas turi būti pakankamas, kad Bendrovės</w:t>
      </w:r>
      <w:r w:rsidR="00487D99" w:rsidRPr="00FD021D">
        <w:rPr>
          <w:rFonts w:ascii="Arial" w:hAnsi="Arial" w:cs="Arial"/>
          <w:bCs/>
          <w:sz w:val="22"/>
          <w:szCs w:val="22"/>
        </w:rPr>
        <w:t xml:space="preserve"> specialistai</w:t>
      </w:r>
      <w:r w:rsidR="00B95668">
        <w:rPr>
          <w:rFonts w:ascii="Arial" w:hAnsi="Arial" w:cs="Arial"/>
          <w:bCs/>
          <w:sz w:val="22"/>
          <w:szCs w:val="22"/>
        </w:rPr>
        <w:t>,</w:t>
      </w:r>
      <w:r w:rsidR="00487D99" w:rsidRPr="00FD021D">
        <w:rPr>
          <w:rFonts w:ascii="Arial" w:hAnsi="Arial" w:cs="Arial"/>
          <w:bCs/>
          <w:sz w:val="22"/>
          <w:szCs w:val="22"/>
        </w:rPr>
        <w:t xml:space="preserve"> </w:t>
      </w:r>
      <w:r w:rsidR="00B95668">
        <w:rPr>
          <w:rFonts w:ascii="Arial" w:hAnsi="Arial" w:cs="Arial"/>
          <w:bCs/>
          <w:sz w:val="22"/>
          <w:szCs w:val="22"/>
        </w:rPr>
        <w:t xml:space="preserve">pasinaudodami sudarytu darbo modeliu, </w:t>
      </w:r>
      <w:r w:rsidR="00487D99" w:rsidRPr="00FD021D">
        <w:rPr>
          <w:rFonts w:ascii="Arial" w:hAnsi="Arial" w:cs="Arial"/>
          <w:bCs/>
          <w:sz w:val="22"/>
          <w:szCs w:val="22"/>
        </w:rPr>
        <w:t>galėtų pakartoti atliktą vertinimą ir patikrinti rezultatus. Pateikiam</w:t>
      </w:r>
      <w:r w:rsidR="00C96CEE" w:rsidRPr="00FD021D">
        <w:rPr>
          <w:rFonts w:ascii="Arial" w:hAnsi="Arial" w:cs="Arial"/>
          <w:bCs/>
          <w:sz w:val="22"/>
          <w:szCs w:val="22"/>
        </w:rPr>
        <w:t>a</w:t>
      </w:r>
      <w:r w:rsidR="00487D99" w:rsidRPr="00FD021D">
        <w:rPr>
          <w:rFonts w:ascii="Arial" w:hAnsi="Arial" w:cs="Arial"/>
          <w:bCs/>
          <w:sz w:val="22"/>
          <w:szCs w:val="22"/>
        </w:rPr>
        <w:t xml:space="preserve"> elektroninė ataskaitos versija (redaguojama), kartu su veikiančiomis (neapsaugotomis slaptažodžiais) skaičiuoklėmis (MS Excel ar kt.).</w:t>
      </w:r>
      <w:r w:rsidR="00241136">
        <w:rPr>
          <w:rFonts w:ascii="Arial" w:hAnsi="Arial" w:cs="Arial"/>
          <w:bCs/>
          <w:sz w:val="22"/>
          <w:szCs w:val="22"/>
        </w:rPr>
        <w:t xml:space="preserve"> </w:t>
      </w:r>
      <w:r w:rsidR="00A3751C" w:rsidRPr="00241136">
        <w:rPr>
          <w:rFonts w:ascii="Arial" w:hAnsi="Arial" w:cs="Arial"/>
          <w:bCs/>
          <w:sz w:val="22"/>
          <w:szCs w:val="22"/>
        </w:rPr>
        <w:t>Ataskaitoje turi būti pateikti biudžetiniai pasiūlymai BESS įrengimui.</w:t>
      </w:r>
    </w:p>
    <w:bookmarkEnd w:id="1"/>
    <w:p w14:paraId="1B65CE4C" w14:textId="1B851FF4" w:rsidR="00487D99" w:rsidRDefault="00487D99" w:rsidP="00854CA3">
      <w:pPr>
        <w:pStyle w:val="Sraopastraipa"/>
        <w:numPr>
          <w:ilvl w:val="1"/>
          <w:numId w:val="7"/>
        </w:numPr>
        <w:tabs>
          <w:tab w:val="left" w:pos="426"/>
        </w:tabs>
        <w:ind w:left="426" w:hanging="710"/>
        <w:contextualSpacing w:val="0"/>
        <w:rPr>
          <w:rFonts w:ascii="Arial" w:hAnsi="Arial" w:cs="Arial"/>
          <w:bCs/>
          <w:sz w:val="22"/>
          <w:szCs w:val="22"/>
        </w:rPr>
      </w:pPr>
      <w:r w:rsidRPr="00FD021D">
        <w:rPr>
          <w:rFonts w:ascii="Arial" w:hAnsi="Arial" w:cs="Arial"/>
          <w:bCs/>
          <w:sz w:val="22"/>
          <w:szCs w:val="22"/>
        </w:rPr>
        <w:t xml:space="preserve">Darbo rezultatas turi būti pakankamos apimties </w:t>
      </w:r>
      <w:r w:rsidR="00244743">
        <w:rPr>
          <w:rFonts w:ascii="Arial" w:hAnsi="Arial" w:cs="Arial"/>
          <w:bCs/>
          <w:sz w:val="22"/>
          <w:szCs w:val="22"/>
        </w:rPr>
        <w:t>I</w:t>
      </w:r>
      <w:r w:rsidRPr="00FD021D">
        <w:rPr>
          <w:rFonts w:ascii="Arial" w:hAnsi="Arial" w:cs="Arial"/>
          <w:bCs/>
          <w:sz w:val="22"/>
          <w:szCs w:val="22"/>
        </w:rPr>
        <w:t>nvesticij</w:t>
      </w:r>
      <w:r w:rsidR="00952F0E">
        <w:rPr>
          <w:rFonts w:ascii="Arial" w:hAnsi="Arial" w:cs="Arial"/>
          <w:bCs/>
          <w:sz w:val="22"/>
          <w:szCs w:val="22"/>
        </w:rPr>
        <w:t>ų projekto</w:t>
      </w:r>
      <w:r w:rsidR="00244743">
        <w:rPr>
          <w:rFonts w:ascii="Arial" w:hAnsi="Arial" w:cs="Arial"/>
          <w:bCs/>
          <w:sz w:val="22"/>
          <w:szCs w:val="22"/>
        </w:rPr>
        <w:t>, darbo modelio ir techninė s</w:t>
      </w:r>
      <w:r w:rsidR="00B76403">
        <w:rPr>
          <w:rFonts w:ascii="Arial" w:hAnsi="Arial" w:cs="Arial"/>
          <w:bCs/>
          <w:sz w:val="22"/>
          <w:szCs w:val="22"/>
        </w:rPr>
        <w:t>pecifikacijos</w:t>
      </w:r>
      <w:r w:rsidRPr="00FD021D">
        <w:rPr>
          <w:rFonts w:ascii="Arial" w:hAnsi="Arial" w:cs="Arial"/>
          <w:bCs/>
          <w:sz w:val="22"/>
          <w:szCs w:val="22"/>
        </w:rPr>
        <w:t xml:space="preserve"> pristatymui ir derinimui su Bendrovės valdymo organais.</w:t>
      </w:r>
    </w:p>
    <w:p w14:paraId="31A0A2D6" w14:textId="6AA51C69" w:rsidR="00F81F09" w:rsidRPr="00E404BB" w:rsidRDefault="005B6E13" w:rsidP="00854CA3">
      <w:pPr>
        <w:pStyle w:val="Sraopastraipa"/>
        <w:numPr>
          <w:ilvl w:val="1"/>
          <w:numId w:val="7"/>
        </w:numPr>
        <w:tabs>
          <w:tab w:val="left" w:pos="426"/>
        </w:tabs>
        <w:spacing w:before="0" w:after="160" w:line="278" w:lineRule="auto"/>
        <w:ind w:left="426" w:hanging="710"/>
        <w:jc w:val="left"/>
        <w:rPr>
          <w:rFonts w:ascii="Arial" w:hAnsi="Arial" w:cs="Arial"/>
          <w:bCs/>
          <w:sz w:val="22"/>
          <w:szCs w:val="22"/>
        </w:rPr>
      </w:pPr>
      <w:r w:rsidRPr="00F81F09">
        <w:rPr>
          <w:rFonts w:ascii="Arial" w:hAnsi="Arial" w:cs="Arial"/>
          <w:bCs/>
          <w:sz w:val="22"/>
          <w:szCs w:val="22"/>
        </w:rPr>
        <w:t xml:space="preserve">Su </w:t>
      </w:r>
      <w:r>
        <w:rPr>
          <w:rFonts w:ascii="Arial" w:hAnsi="Arial" w:cs="Arial"/>
          <w:bCs/>
          <w:sz w:val="22"/>
          <w:szCs w:val="22"/>
        </w:rPr>
        <w:t>investicijų projektu</w:t>
      </w:r>
      <w:r w:rsidRPr="00F81F09">
        <w:rPr>
          <w:rFonts w:ascii="Arial" w:hAnsi="Arial" w:cs="Arial"/>
          <w:bCs/>
          <w:sz w:val="22"/>
          <w:szCs w:val="22"/>
        </w:rPr>
        <w:t xml:space="preserve"> turi būti pateikiama ir trumpa, apibendrinanti </w:t>
      </w:r>
      <w:r>
        <w:rPr>
          <w:rFonts w:ascii="Arial" w:hAnsi="Arial" w:cs="Arial"/>
          <w:bCs/>
          <w:sz w:val="22"/>
          <w:szCs w:val="22"/>
        </w:rPr>
        <w:t>investicijų projektą</w:t>
      </w:r>
      <w:r w:rsidRPr="00F81F09">
        <w:rPr>
          <w:rFonts w:ascii="Arial" w:hAnsi="Arial" w:cs="Arial"/>
          <w:bCs/>
          <w:sz w:val="22"/>
          <w:szCs w:val="22"/>
        </w:rPr>
        <w:t xml:space="preserve"> santrauka-prezentacija.</w:t>
      </w:r>
    </w:p>
    <w:p w14:paraId="6CC8D482" w14:textId="1059D1F5" w:rsidR="00A263B7" w:rsidRDefault="00A263B7" w:rsidP="00854CA3">
      <w:pPr>
        <w:pStyle w:val="Sraopastraipa"/>
        <w:numPr>
          <w:ilvl w:val="1"/>
          <w:numId w:val="7"/>
        </w:numPr>
        <w:tabs>
          <w:tab w:val="left" w:pos="426"/>
        </w:tabs>
        <w:ind w:left="426" w:hanging="710"/>
        <w:contextualSpacing w:val="0"/>
        <w:rPr>
          <w:rFonts w:ascii="Arial" w:hAnsi="Arial" w:cs="Arial"/>
          <w:bCs/>
          <w:sz w:val="22"/>
          <w:szCs w:val="22"/>
        </w:rPr>
      </w:pPr>
      <w:r w:rsidRPr="00FD021D">
        <w:rPr>
          <w:rFonts w:ascii="Arial" w:hAnsi="Arial" w:cs="Arial"/>
          <w:bCs/>
          <w:sz w:val="22"/>
          <w:szCs w:val="22"/>
        </w:rPr>
        <w:t>Esant poreikiui turi būti numatyt</w:t>
      </w:r>
      <w:r w:rsidR="00C96CEE" w:rsidRPr="00FD021D">
        <w:rPr>
          <w:rFonts w:ascii="Arial" w:hAnsi="Arial" w:cs="Arial"/>
          <w:bCs/>
          <w:sz w:val="22"/>
          <w:szCs w:val="22"/>
        </w:rPr>
        <w:t>as</w:t>
      </w:r>
      <w:r w:rsidRPr="00FD021D">
        <w:rPr>
          <w:rFonts w:ascii="Arial" w:hAnsi="Arial" w:cs="Arial"/>
          <w:bCs/>
          <w:sz w:val="22"/>
          <w:szCs w:val="22"/>
        </w:rPr>
        <w:t xml:space="preserve"> bent </w:t>
      </w:r>
      <w:r w:rsidR="00C96CEE" w:rsidRPr="00FD021D">
        <w:rPr>
          <w:rFonts w:ascii="Arial" w:hAnsi="Arial" w:cs="Arial"/>
          <w:bCs/>
          <w:sz w:val="22"/>
          <w:szCs w:val="22"/>
        </w:rPr>
        <w:t>vienas</w:t>
      </w:r>
      <w:r w:rsidRPr="00FD021D">
        <w:rPr>
          <w:rFonts w:ascii="Arial" w:hAnsi="Arial" w:cs="Arial"/>
          <w:bCs/>
          <w:sz w:val="22"/>
          <w:szCs w:val="22"/>
        </w:rPr>
        <w:t xml:space="preserve"> atlikto darbo pristatyma</w:t>
      </w:r>
      <w:r w:rsidR="00C96CEE" w:rsidRPr="00FD021D">
        <w:rPr>
          <w:rFonts w:ascii="Arial" w:hAnsi="Arial" w:cs="Arial"/>
          <w:bCs/>
          <w:sz w:val="22"/>
          <w:szCs w:val="22"/>
        </w:rPr>
        <w:t>s</w:t>
      </w:r>
      <w:r w:rsidRPr="00FD021D">
        <w:rPr>
          <w:rFonts w:ascii="Arial" w:hAnsi="Arial" w:cs="Arial"/>
          <w:bCs/>
          <w:sz w:val="22"/>
          <w:szCs w:val="22"/>
        </w:rPr>
        <w:t xml:space="preserve"> Bendrovės specialistams/administracijai</w:t>
      </w:r>
      <w:r w:rsidR="00C96CEE" w:rsidRPr="00FD021D">
        <w:rPr>
          <w:rFonts w:ascii="Arial" w:hAnsi="Arial" w:cs="Arial"/>
          <w:bCs/>
          <w:sz w:val="22"/>
          <w:szCs w:val="22"/>
        </w:rPr>
        <w:t xml:space="preserve">. </w:t>
      </w:r>
    </w:p>
    <w:p w14:paraId="54E31CA8" w14:textId="77777777" w:rsidR="008A46B2" w:rsidRDefault="008A46B2" w:rsidP="008A46B2">
      <w:pPr>
        <w:tabs>
          <w:tab w:val="left" w:pos="426"/>
        </w:tabs>
        <w:rPr>
          <w:rFonts w:ascii="Arial" w:hAnsi="Arial" w:cs="Arial"/>
          <w:bCs/>
          <w:sz w:val="22"/>
          <w:szCs w:val="22"/>
        </w:rPr>
      </w:pPr>
    </w:p>
    <w:p w14:paraId="6155115C" w14:textId="35D38341" w:rsidR="008A46B2" w:rsidRPr="008A46B2" w:rsidRDefault="008A46B2" w:rsidP="008A46B2">
      <w:pPr>
        <w:tabs>
          <w:tab w:val="left" w:pos="426"/>
        </w:tabs>
        <w:ind w:hanging="284"/>
        <w:rPr>
          <w:rFonts w:ascii="Arial" w:hAnsi="Arial" w:cs="Arial"/>
          <w:bCs/>
          <w:sz w:val="22"/>
          <w:szCs w:val="22"/>
        </w:rPr>
      </w:pPr>
      <w:r>
        <w:rPr>
          <w:rFonts w:ascii="Arial" w:hAnsi="Arial" w:cs="Arial"/>
          <w:bCs/>
          <w:sz w:val="22"/>
          <w:szCs w:val="22"/>
        </w:rPr>
        <w:t xml:space="preserve">Techninio aptarnavimo vadovas                                                                 </w:t>
      </w:r>
    </w:p>
    <w:sectPr w:rsidR="008A46B2" w:rsidRPr="008A46B2" w:rsidSect="008A46B2">
      <w:type w:val="continuous"/>
      <w:pgSz w:w="11906" w:h="16838"/>
      <w:pgMar w:top="851" w:right="567" w:bottom="567" w:left="993" w:header="340" w:footer="340" w:gutter="0"/>
      <w:cols w:space="1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696AD" w14:textId="77777777" w:rsidR="001B683C" w:rsidRDefault="001B683C">
      <w:r>
        <w:separator/>
      </w:r>
    </w:p>
  </w:endnote>
  <w:endnote w:type="continuationSeparator" w:id="0">
    <w:p w14:paraId="0161894F" w14:textId="77777777" w:rsidR="001B683C" w:rsidRDefault="001B6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5C9EC" w14:textId="77777777" w:rsidR="001B683C" w:rsidRDefault="001B683C">
      <w:r>
        <w:separator/>
      </w:r>
    </w:p>
  </w:footnote>
  <w:footnote w:type="continuationSeparator" w:id="0">
    <w:p w14:paraId="2163C103" w14:textId="77777777" w:rsidR="001B683C" w:rsidRDefault="001B68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276"/>
    <w:multiLevelType w:val="multilevel"/>
    <w:tmpl w:val="8CC290CE"/>
    <w:lvl w:ilvl="0">
      <w:start w:val="1"/>
      <w:numFmt w:val="decimal"/>
      <w:lvlText w:val="%1."/>
      <w:lvlJc w:val="left"/>
      <w:pPr>
        <w:ind w:left="779" w:hanging="360"/>
      </w:pPr>
    </w:lvl>
    <w:lvl w:ilvl="1">
      <w:start w:val="1"/>
      <w:numFmt w:val="decimal"/>
      <w:isLgl/>
      <w:lvlText w:val="%1.%2."/>
      <w:lvlJc w:val="left"/>
      <w:pPr>
        <w:ind w:left="360" w:hanging="360"/>
      </w:pPr>
      <w:rPr>
        <w:rFonts w:eastAsia="Times New Roman" w:hint="default"/>
      </w:rPr>
    </w:lvl>
    <w:lvl w:ilvl="2">
      <w:start w:val="1"/>
      <w:numFmt w:val="decimal"/>
      <w:isLgl/>
      <w:lvlText w:val="%1.%2.%3."/>
      <w:lvlJc w:val="left"/>
      <w:pPr>
        <w:ind w:left="1139" w:hanging="720"/>
      </w:pPr>
      <w:rPr>
        <w:rFonts w:eastAsia="Times New Roman" w:hint="default"/>
      </w:rPr>
    </w:lvl>
    <w:lvl w:ilvl="3">
      <w:start w:val="1"/>
      <w:numFmt w:val="decimal"/>
      <w:isLgl/>
      <w:lvlText w:val="%1.%2.%3.%4."/>
      <w:lvlJc w:val="left"/>
      <w:pPr>
        <w:ind w:left="1139" w:hanging="720"/>
      </w:pPr>
      <w:rPr>
        <w:rFonts w:eastAsia="Times New Roman" w:hint="default"/>
      </w:rPr>
    </w:lvl>
    <w:lvl w:ilvl="4">
      <w:start w:val="1"/>
      <w:numFmt w:val="decimal"/>
      <w:isLgl/>
      <w:lvlText w:val="%1.%2.%3.%4.%5."/>
      <w:lvlJc w:val="left"/>
      <w:pPr>
        <w:ind w:left="1499" w:hanging="1080"/>
      </w:pPr>
      <w:rPr>
        <w:rFonts w:eastAsia="Times New Roman" w:hint="default"/>
      </w:rPr>
    </w:lvl>
    <w:lvl w:ilvl="5">
      <w:start w:val="1"/>
      <w:numFmt w:val="decimal"/>
      <w:isLgl/>
      <w:lvlText w:val="%1.%2.%3.%4.%5.%6."/>
      <w:lvlJc w:val="left"/>
      <w:pPr>
        <w:ind w:left="1499" w:hanging="1080"/>
      </w:pPr>
      <w:rPr>
        <w:rFonts w:eastAsia="Times New Roman" w:hint="default"/>
      </w:rPr>
    </w:lvl>
    <w:lvl w:ilvl="6">
      <w:start w:val="1"/>
      <w:numFmt w:val="decimal"/>
      <w:isLgl/>
      <w:lvlText w:val="%1.%2.%3.%4.%5.%6.%7."/>
      <w:lvlJc w:val="left"/>
      <w:pPr>
        <w:ind w:left="1859" w:hanging="1440"/>
      </w:pPr>
      <w:rPr>
        <w:rFonts w:eastAsia="Times New Roman" w:hint="default"/>
      </w:rPr>
    </w:lvl>
    <w:lvl w:ilvl="7">
      <w:start w:val="1"/>
      <w:numFmt w:val="decimal"/>
      <w:isLgl/>
      <w:lvlText w:val="%1.%2.%3.%4.%5.%6.%7.%8."/>
      <w:lvlJc w:val="left"/>
      <w:pPr>
        <w:ind w:left="1859" w:hanging="1440"/>
      </w:pPr>
      <w:rPr>
        <w:rFonts w:eastAsia="Times New Roman" w:hint="default"/>
      </w:rPr>
    </w:lvl>
    <w:lvl w:ilvl="8">
      <w:start w:val="1"/>
      <w:numFmt w:val="decimal"/>
      <w:isLgl/>
      <w:lvlText w:val="%1.%2.%3.%4.%5.%6.%7.%8.%9."/>
      <w:lvlJc w:val="left"/>
      <w:pPr>
        <w:ind w:left="2219" w:hanging="1800"/>
      </w:pPr>
      <w:rPr>
        <w:rFonts w:eastAsia="Times New Roman" w:hint="default"/>
      </w:rPr>
    </w:lvl>
  </w:abstractNum>
  <w:abstractNum w:abstractNumId="1" w15:restartNumberingAfterBreak="0">
    <w:nsid w:val="014F5793"/>
    <w:multiLevelType w:val="hybridMultilevel"/>
    <w:tmpl w:val="C92C1C42"/>
    <w:lvl w:ilvl="0" w:tplc="1910D97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602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0CC5050D"/>
    <w:multiLevelType w:val="hybridMultilevel"/>
    <w:tmpl w:val="FDD2F6BE"/>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6D0D69"/>
    <w:multiLevelType w:val="hybridMultilevel"/>
    <w:tmpl w:val="D5FA7BE2"/>
    <w:lvl w:ilvl="0" w:tplc="76D671DA">
      <w:start w:val="1"/>
      <w:numFmt w:val="decimal"/>
      <w:pStyle w:val="isakymas1"/>
      <w:lvlText w:val="%1."/>
      <w:lvlJc w:val="left"/>
      <w:pPr>
        <w:tabs>
          <w:tab w:val="num" w:pos="1117"/>
        </w:tabs>
        <w:ind w:left="1117" w:hanging="360"/>
      </w:pPr>
    </w:lvl>
    <w:lvl w:ilvl="1" w:tplc="B66A9D64">
      <w:start w:val="1"/>
      <w:numFmt w:val="bullet"/>
      <w:lvlText w:val=""/>
      <w:lvlJc w:val="left"/>
      <w:pPr>
        <w:tabs>
          <w:tab w:val="num" w:pos="1837"/>
        </w:tabs>
        <w:ind w:left="1837" w:hanging="360"/>
      </w:pPr>
      <w:rPr>
        <w:rFonts w:ascii="Wingdings" w:hAnsi="Wingdings" w:hint="default"/>
      </w:rPr>
    </w:lvl>
    <w:lvl w:ilvl="2" w:tplc="0427001B" w:tentative="1">
      <w:start w:val="1"/>
      <w:numFmt w:val="lowerRoman"/>
      <w:lvlText w:val="%3."/>
      <w:lvlJc w:val="right"/>
      <w:pPr>
        <w:tabs>
          <w:tab w:val="num" w:pos="2557"/>
        </w:tabs>
        <w:ind w:left="2557" w:hanging="180"/>
      </w:pPr>
    </w:lvl>
    <w:lvl w:ilvl="3" w:tplc="0427000F" w:tentative="1">
      <w:start w:val="1"/>
      <w:numFmt w:val="decimal"/>
      <w:lvlText w:val="%4."/>
      <w:lvlJc w:val="left"/>
      <w:pPr>
        <w:tabs>
          <w:tab w:val="num" w:pos="3277"/>
        </w:tabs>
        <w:ind w:left="3277" w:hanging="360"/>
      </w:pPr>
    </w:lvl>
    <w:lvl w:ilvl="4" w:tplc="04270019" w:tentative="1">
      <w:start w:val="1"/>
      <w:numFmt w:val="lowerLetter"/>
      <w:lvlText w:val="%5."/>
      <w:lvlJc w:val="left"/>
      <w:pPr>
        <w:tabs>
          <w:tab w:val="num" w:pos="3997"/>
        </w:tabs>
        <w:ind w:left="3997" w:hanging="360"/>
      </w:pPr>
    </w:lvl>
    <w:lvl w:ilvl="5" w:tplc="0427001B" w:tentative="1">
      <w:start w:val="1"/>
      <w:numFmt w:val="lowerRoman"/>
      <w:lvlText w:val="%6."/>
      <w:lvlJc w:val="right"/>
      <w:pPr>
        <w:tabs>
          <w:tab w:val="num" w:pos="4717"/>
        </w:tabs>
        <w:ind w:left="4717" w:hanging="180"/>
      </w:pPr>
    </w:lvl>
    <w:lvl w:ilvl="6" w:tplc="0427000F" w:tentative="1">
      <w:start w:val="1"/>
      <w:numFmt w:val="decimal"/>
      <w:lvlText w:val="%7."/>
      <w:lvlJc w:val="left"/>
      <w:pPr>
        <w:tabs>
          <w:tab w:val="num" w:pos="5437"/>
        </w:tabs>
        <w:ind w:left="5437" w:hanging="360"/>
      </w:pPr>
    </w:lvl>
    <w:lvl w:ilvl="7" w:tplc="04270019" w:tentative="1">
      <w:start w:val="1"/>
      <w:numFmt w:val="lowerLetter"/>
      <w:lvlText w:val="%8."/>
      <w:lvlJc w:val="left"/>
      <w:pPr>
        <w:tabs>
          <w:tab w:val="num" w:pos="6157"/>
        </w:tabs>
        <w:ind w:left="6157" w:hanging="360"/>
      </w:pPr>
    </w:lvl>
    <w:lvl w:ilvl="8" w:tplc="0427001B" w:tentative="1">
      <w:start w:val="1"/>
      <w:numFmt w:val="lowerRoman"/>
      <w:lvlText w:val="%9."/>
      <w:lvlJc w:val="right"/>
      <w:pPr>
        <w:tabs>
          <w:tab w:val="num" w:pos="6877"/>
        </w:tabs>
        <w:ind w:left="6877" w:hanging="180"/>
      </w:pPr>
    </w:lvl>
  </w:abstractNum>
  <w:abstractNum w:abstractNumId="5" w15:restartNumberingAfterBreak="0">
    <w:nsid w:val="17BF2DFF"/>
    <w:multiLevelType w:val="multilevel"/>
    <w:tmpl w:val="971EECA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E1F51D6"/>
    <w:multiLevelType w:val="hybridMultilevel"/>
    <w:tmpl w:val="8F204C16"/>
    <w:lvl w:ilvl="0" w:tplc="B36E1FB6">
      <w:start w:val="2022"/>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71404D"/>
    <w:multiLevelType w:val="hybridMultilevel"/>
    <w:tmpl w:val="03CE3FB0"/>
    <w:lvl w:ilvl="0" w:tplc="D31C72BA">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210A2E9F"/>
    <w:multiLevelType w:val="hybridMultilevel"/>
    <w:tmpl w:val="A334AF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4F2149"/>
    <w:multiLevelType w:val="hybridMultilevel"/>
    <w:tmpl w:val="58F6676A"/>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0" w15:restartNumberingAfterBreak="0">
    <w:nsid w:val="290432C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2006A5C"/>
    <w:multiLevelType w:val="multilevel"/>
    <w:tmpl w:val="25D82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F53833"/>
    <w:multiLevelType w:val="hybridMultilevel"/>
    <w:tmpl w:val="86669F12"/>
    <w:lvl w:ilvl="0" w:tplc="3D84593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CBB60C8"/>
    <w:multiLevelType w:val="hybridMultilevel"/>
    <w:tmpl w:val="69BA8080"/>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52E0726"/>
    <w:multiLevelType w:val="hybridMultilevel"/>
    <w:tmpl w:val="A6CA22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E445B3"/>
    <w:multiLevelType w:val="multilevel"/>
    <w:tmpl w:val="8CC290CE"/>
    <w:lvl w:ilvl="0">
      <w:start w:val="1"/>
      <w:numFmt w:val="decimal"/>
      <w:lvlText w:val="%1."/>
      <w:lvlJc w:val="left"/>
      <w:pPr>
        <w:ind w:left="779" w:hanging="360"/>
      </w:pPr>
    </w:lvl>
    <w:lvl w:ilvl="1">
      <w:start w:val="1"/>
      <w:numFmt w:val="decimal"/>
      <w:isLgl/>
      <w:lvlText w:val="%1.%2."/>
      <w:lvlJc w:val="left"/>
      <w:pPr>
        <w:ind w:left="779" w:hanging="360"/>
      </w:pPr>
      <w:rPr>
        <w:rFonts w:eastAsia="Times New Roman" w:hint="default"/>
      </w:rPr>
    </w:lvl>
    <w:lvl w:ilvl="2">
      <w:start w:val="1"/>
      <w:numFmt w:val="decimal"/>
      <w:isLgl/>
      <w:lvlText w:val="%1.%2.%3."/>
      <w:lvlJc w:val="left"/>
      <w:pPr>
        <w:ind w:left="1139" w:hanging="720"/>
      </w:pPr>
      <w:rPr>
        <w:rFonts w:eastAsia="Times New Roman" w:hint="default"/>
      </w:rPr>
    </w:lvl>
    <w:lvl w:ilvl="3">
      <w:start w:val="1"/>
      <w:numFmt w:val="decimal"/>
      <w:isLgl/>
      <w:lvlText w:val="%1.%2.%3.%4."/>
      <w:lvlJc w:val="left"/>
      <w:pPr>
        <w:ind w:left="1139" w:hanging="720"/>
      </w:pPr>
      <w:rPr>
        <w:rFonts w:eastAsia="Times New Roman" w:hint="default"/>
      </w:rPr>
    </w:lvl>
    <w:lvl w:ilvl="4">
      <w:start w:val="1"/>
      <w:numFmt w:val="decimal"/>
      <w:isLgl/>
      <w:lvlText w:val="%1.%2.%3.%4.%5."/>
      <w:lvlJc w:val="left"/>
      <w:pPr>
        <w:ind w:left="1499" w:hanging="1080"/>
      </w:pPr>
      <w:rPr>
        <w:rFonts w:eastAsia="Times New Roman" w:hint="default"/>
      </w:rPr>
    </w:lvl>
    <w:lvl w:ilvl="5">
      <w:start w:val="1"/>
      <w:numFmt w:val="decimal"/>
      <w:isLgl/>
      <w:lvlText w:val="%1.%2.%3.%4.%5.%6."/>
      <w:lvlJc w:val="left"/>
      <w:pPr>
        <w:ind w:left="1499" w:hanging="1080"/>
      </w:pPr>
      <w:rPr>
        <w:rFonts w:eastAsia="Times New Roman" w:hint="default"/>
      </w:rPr>
    </w:lvl>
    <w:lvl w:ilvl="6">
      <w:start w:val="1"/>
      <w:numFmt w:val="decimal"/>
      <w:isLgl/>
      <w:lvlText w:val="%1.%2.%3.%4.%5.%6.%7."/>
      <w:lvlJc w:val="left"/>
      <w:pPr>
        <w:ind w:left="1859" w:hanging="1440"/>
      </w:pPr>
      <w:rPr>
        <w:rFonts w:eastAsia="Times New Roman" w:hint="default"/>
      </w:rPr>
    </w:lvl>
    <w:lvl w:ilvl="7">
      <w:start w:val="1"/>
      <w:numFmt w:val="decimal"/>
      <w:isLgl/>
      <w:lvlText w:val="%1.%2.%3.%4.%5.%6.%7.%8."/>
      <w:lvlJc w:val="left"/>
      <w:pPr>
        <w:ind w:left="1859" w:hanging="1440"/>
      </w:pPr>
      <w:rPr>
        <w:rFonts w:eastAsia="Times New Roman" w:hint="default"/>
      </w:rPr>
    </w:lvl>
    <w:lvl w:ilvl="8">
      <w:start w:val="1"/>
      <w:numFmt w:val="decimal"/>
      <w:isLgl/>
      <w:lvlText w:val="%1.%2.%3.%4.%5.%6.%7.%8.%9."/>
      <w:lvlJc w:val="left"/>
      <w:pPr>
        <w:ind w:left="2219" w:hanging="1800"/>
      </w:pPr>
      <w:rPr>
        <w:rFonts w:eastAsia="Times New Roman" w:hint="default"/>
      </w:rPr>
    </w:lvl>
  </w:abstractNum>
  <w:abstractNum w:abstractNumId="16" w15:restartNumberingAfterBreak="0">
    <w:nsid w:val="6793497A"/>
    <w:multiLevelType w:val="multilevel"/>
    <w:tmpl w:val="8CC290CE"/>
    <w:lvl w:ilvl="0">
      <w:start w:val="1"/>
      <w:numFmt w:val="decimal"/>
      <w:lvlText w:val="%1."/>
      <w:lvlJc w:val="left"/>
      <w:pPr>
        <w:ind w:left="779" w:hanging="360"/>
      </w:pPr>
    </w:lvl>
    <w:lvl w:ilvl="1">
      <w:start w:val="1"/>
      <w:numFmt w:val="decimal"/>
      <w:isLgl/>
      <w:lvlText w:val="%1.%2."/>
      <w:lvlJc w:val="left"/>
      <w:pPr>
        <w:ind w:left="779" w:hanging="360"/>
      </w:pPr>
      <w:rPr>
        <w:rFonts w:eastAsia="Times New Roman" w:hint="default"/>
      </w:rPr>
    </w:lvl>
    <w:lvl w:ilvl="2">
      <w:start w:val="1"/>
      <w:numFmt w:val="decimal"/>
      <w:isLgl/>
      <w:lvlText w:val="%1.%2.%3."/>
      <w:lvlJc w:val="left"/>
      <w:pPr>
        <w:ind w:left="1139" w:hanging="720"/>
      </w:pPr>
      <w:rPr>
        <w:rFonts w:eastAsia="Times New Roman" w:hint="default"/>
      </w:rPr>
    </w:lvl>
    <w:lvl w:ilvl="3">
      <w:start w:val="1"/>
      <w:numFmt w:val="decimal"/>
      <w:isLgl/>
      <w:lvlText w:val="%1.%2.%3.%4."/>
      <w:lvlJc w:val="left"/>
      <w:pPr>
        <w:ind w:left="1139" w:hanging="720"/>
      </w:pPr>
      <w:rPr>
        <w:rFonts w:eastAsia="Times New Roman" w:hint="default"/>
      </w:rPr>
    </w:lvl>
    <w:lvl w:ilvl="4">
      <w:start w:val="1"/>
      <w:numFmt w:val="decimal"/>
      <w:isLgl/>
      <w:lvlText w:val="%1.%2.%3.%4.%5."/>
      <w:lvlJc w:val="left"/>
      <w:pPr>
        <w:ind w:left="1499" w:hanging="1080"/>
      </w:pPr>
      <w:rPr>
        <w:rFonts w:eastAsia="Times New Roman" w:hint="default"/>
      </w:rPr>
    </w:lvl>
    <w:lvl w:ilvl="5">
      <w:start w:val="1"/>
      <w:numFmt w:val="decimal"/>
      <w:isLgl/>
      <w:lvlText w:val="%1.%2.%3.%4.%5.%6."/>
      <w:lvlJc w:val="left"/>
      <w:pPr>
        <w:ind w:left="1499" w:hanging="1080"/>
      </w:pPr>
      <w:rPr>
        <w:rFonts w:eastAsia="Times New Roman" w:hint="default"/>
      </w:rPr>
    </w:lvl>
    <w:lvl w:ilvl="6">
      <w:start w:val="1"/>
      <w:numFmt w:val="decimal"/>
      <w:isLgl/>
      <w:lvlText w:val="%1.%2.%3.%4.%5.%6.%7."/>
      <w:lvlJc w:val="left"/>
      <w:pPr>
        <w:ind w:left="1859" w:hanging="1440"/>
      </w:pPr>
      <w:rPr>
        <w:rFonts w:eastAsia="Times New Roman" w:hint="default"/>
      </w:rPr>
    </w:lvl>
    <w:lvl w:ilvl="7">
      <w:start w:val="1"/>
      <w:numFmt w:val="decimal"/>
      <w:isLgl/>
      <w:lvlText w:val="%1.%2.%3.%4.%5.%6.%7.%8."/>
      <w:lvlJc w:val="left"/>
      <w:pPr>
        <w:ind w:left="1859" w:hanging="1440"/>
      </w:pPr>
      <w:rPr>
        <w:rFonts w:eastAsia="Times New Roman" w:hint="default"/>
      </w:rPr>
    </w:lvl>
    <w:lvl w:ilvl="8">
      <w:start w:val="1"/>
      <w:numFmt w:val="decimal"/>
      <w:isLgl/>
      <w:lvlText w:val="%1.%2.%3.%4.%5.%6.%7.%8.%9."/>
      <w:lvlJc w:val="left"/>
      <w:pPr>
        <w:ind w:left="2219" w:hanging="1800"/>
      </w:pPr>
      <w:rPr>
        <w:rFonts w:eastAsia="Times New Roman" w:hint="default"/>
      </w:rPr>
    </w:lvl>
  </w:abstractNum>
  <w:abstractNum w:abstractNumId="17" w15:restartNumberingAfterBreak="0">
    <w:nsid w:val="6B056460"/>
    <w:multiLevelType w:val="hybridMultilevel"/>
    <w:tmpl w:val="24D08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3290"/>
    <w:multiLevelType w:val="hybridMultilevel"/>
    <w:tmpl w:val="E5C69670"/>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19" w15:restartNumberingAfterBreak="0">
    <w:nsid w:val="6F107A7B"/>
    <w:multiLevelType w:val="multilevel"/>
    <w:tmpl w:val="8CC290CE"/>
    <w:lvl w:ilvl="0">
      <w:start w:val="1"/>
      <w:numFmt w:val="decimal"/>
      <w:lvlText w:val="%1."/>
      <w:lvlJc w:val="left"/>
      <w:pPr>
        <w:ind w:left="779" w:hanging="360"/>
      </w:pPr>
    </w:lvl>
    <w:lvl w:ilvl="1">
      <w:start w:val="1"/>
      <w:numFmt w:val="decimal"/>
      <w:isLgl/>
      <w:lvlText w:val="%1.%2."/>
      <w:lvlJc w:val="left"/>
      <w:pPr>
        <w:ind w:left="779" w:hanging="360"/>
      </w:pPr>
      <w:rPr>
        <w:rFonts w:eastAsia="Times New Roman" w:hint="default"/>
      </w:rPr>
    </w:lvl>
    <w:lvl w:ilvl="2">
      <w:start w:val="1"/>
      <w:numFmt w:val="decimal"/>
      <w:isLgl/>
      <w:lvlText w:val="%1.%2.%3."/>
      <w:lvlJc w:val="left"/>
      <w:pPr>
        <w:ind w:left="1139" w:hanging="720"/>
      </w:pPr>
      <w:rPr>
        <w:rFonts w:eastAsia="Times New Roman" w:hint="default"/>
      </w:rPr>
    </w:lvl>
    <w:lvl w:ilvl="3">
      <w:start w:val="1"/>
      <w:numFmt w:val="decimal"/>
      <w:isLgl/>
      <w:lvlText w:val="%1.%2.%3.%4."/>
      <w:lvlJc w:val="left"/>
      <w:pPr>
        <w:ind w:left="1139" w:hanging="720"/>
      </w:pPr>
      <w:rPr>
        <w:rFonts w:eastAsia="Times New Roman" w:hint="default"/>
      </w:rPr>
    </w:lvl>
    <w:lvl w:ilvl="4">
      <w:start w:val="1"/>
      <w:numFmt w:val="decimal"/>
      <w:isLgl/>
      <w:lvlText w:val="%1.%2.%3.%4.%5."/>
      <w:lvlJc w:val="left"/>
      <w:pPr>
        <w:ind w:left="1499" w:hanging="1080"/>
      </w:pPr>
      <w:rPr>
        <w:rFonts w:eastAsia="Times New Roman" w:hint="default"/>
      </w:rPr>
    </w:lvl>
    <w:lvl w:ilvl="5">
      <w:start w:val="1"/>
      <w:numFmt w:val="decimal"/>
      <w:isLgl/>
      <w:lvlText w:val="%1.%2.%3.%4.%5.%6."/>
      <w:lvlJc w:val="left"/>
      <w:pPr>
        <w:ind w:left="1499" w:hanging="1080"/>
      </w:pPr>
      <w:rPr>
        <w:rFonts w:eastAsia="Times New Roman" w:hint="default"/>
      </w:rPr>
    </w:lvl>
    <w:lvl w:ilvl="6">
      <w:start w:val="1"/>
      <w:numFmt w:val="decimal"/>
      <w:isLgl/>
      <w:lvlText w:val="%1.%2.%3.%4.%5.%6.%7."/>
      <w:lvlJc w:val="left"/>
      <w:pPr>
        <w:ind w:left="1859" w:hanging="1440"/>
      </w:pPr>
      <w:rPr>
        <w:rFonts w:eastAsia="Times New Roman" w:hint="default"/>
      </w:rPr>
    </w:lvl>
    <w:lvl w:ilvl="7">
      <w:start w:val="1"/>
      <w:numFmt w:val="decimal"/>
      <w:isLgl/>
      <w:lvlText w:val="%1.%2.%3.%4.%5.%6.%7.%8."/>
      <w:lvlJc w:val="left"/>
      <w:pPr>
        <w:ind w:left="1859" w:hanging="1440"/>
      </w:pPr>
      <w:rPr>
        <w:rFonts w:eastAsia="Times New Roman" w:hint="default"/>
      </w:rPr>
    </w:lvl>
    <w:lvl w:ilvl="8">
      <w:start w:val="1"/>
      <w:numFmt w:val="decimal"/>
      <w:isLgl/>
      <w:lvlText w:val="%1.%2.%3.%4.%5.%6.%7.%8.%9."/>
      <w:lvlJc w:val="left"/>
      <w:pPr>
        <w:ind w:left="2219" w:hanging="1800"/>
      </w:pPr>
      <w:rPr>
        <w:rFonts w:eastAsia="Times New Roman" w:hint="default"/>
      </w:rPr>
    </w:lvl>
  </w:abstractNum>
  <w:abstractNum w:abstractNumId="20" w15:restartNumberingAfterBreak="0">
    <w:nsid w:val="71686585"/>
    <w:multiLevelType w:val="hybridMultilevel"/>
    <w:tmpl w:val="D0107480"/>
    <w:lvl w:ilvl="0" w:tplc="DC94A644">
      <w:start w:val="1"/>
      <w:numFmt w:val="bullet"/>
      <w:lvlText w:val=""/>
      <w:lvlJc w:val="left"/>
      <w:pPr>
        <w:ind w:left="1080" w:hanging="360"/>
      </w:pPr>
      <w:rPr>
        <w:rFonts w:ascii="Symbol" w:hAnsi="Symbol"/>
      </w:rPr>
    </w:lvl>
    <w:lvl w:ilvl="1" w:tplc="EA2AD07A">
      <w:start w:val="1"/>
      <w:numFmt w:val="bullet"/>
      <w:lvlText w:val=""/>
      <w:lvlJc w:val="left"/>
      <w:pPr>
        <w:ind w:left="1080" w:hanging="360"/>
      </w:pPr>
      <w:rPr>
        <w:rFonts w:ascii="Symbol" w:hAnsi="Symbol"/>
      </w:rPr>
    </w:lvl>
    <w:lvl w:ilvl="2" w:tplc="4E187204">
      <w:start w:val="1"/>
      <w:numFmt w:val="bullet"/>
      <w:lvlText w:val=""/>
      <w:lvlJc w:val="left"/>
      <w:pPr>
        <w:ind w:left="1080" w:hanging="360"/>
      </w:pPr>
      <w:rPr>
        <w:rFonts w:ascii="Symbol" w:hAnsi="Symbol"/>
      </w:rPr>
    </w:lvl>
    <w:lvl w:ilvl="3" w:tplc="8760EB20">
      <w:start w:val="1"/>
      <w:numFmt w:val="bullet"/>
      <w:lvlText w:val=""/>
      <w:lvlJc w:val="left"/>
      <w:pPr>
        <w:ind w:left="1080" w:hanging="360"/>
      </w:pPr>
      <w:rPr>
        <w:rFonts w:ascii="Symbol" w:hAnsi="Symbol"/>
      </w:rPr>
    </w:lvl>
    <w:lvl w:ilvl="4" w:tplc="B6DE04F8">
      <w:start w:val="1"/>
      <w:numFmt w:val="bullet"/>
      <w:lvlText w:val=""/>
      <w:lvlJc w:val="left"/>
      <w:pPr>
        <w:ind w:left="1080" w:hanging="360"/>
      </w:pPr>
      <w:rPr>
        <w:rFonts w:ascii="Symbol" w:hAnsi="Symbol"/>
      </w:rPr>
    </w:lvl>
    <w:lvl w:ilvl="5" w:tplc="15BC355E">
      <w:start w:val="1"/>
      <w:numFmt w:val="bullet"/>
      <w:lvlText w:val=""/>
      <w:lvlJc w:val="left"/>
      <w:pPr>
        <w:ind w:left="1080" w:hanging="360"/>
      </w:pPr>
      <w:rPr>
        <w:rFonts w:ascii="Symbol" w:hAnsi="Symbol"/>
      </w:rPr>
    </w:lvl>
    <w:lvl w:ilvl="6" w:tplc="C5F04194">
      <w:start w:val="1"/>
      <w:numFmt w:val="bullet"/>
      <w:lvlText w:val=""/>
      <w:lvlJc w:val="left"/>
      <w:pPr>
        <w:ind w:left="1080" w:hanging="360"/>
      </w:pPr>
      <w:rPr>
        <w:rFonts w:ascii="Symbol" w:hAnsi="Symbol"/>
      </w:rPr>
    </w:lvl>
    <w:lvl w:ilvl="7" w:tplc="258AA1E2">
      <w:start w:val="1"/>
      <w:numFmt w:val="bullet"/>
      <w:lvlText w:val=""/>
      <w:lvlJc w:val="left"/>
      <w:pPr>
        <w:ind w:left="1080" w:hanging="360"/>
      </w:pPr>
      <w:rPr>
        <w:rFonts w:ascii="Symbol" w:hAnsi="Symbol"/>
      </w:rPr>
    </w:lvl>
    <w:lvl w:ilvl="8" w:tplc="FFC86262">
      <w:start w:val="1"/>
      <w:numFmt w:val="bullet"/>
      <w:lvlText w:val=""/>
      <w:lvlJc w:val="left"/>
      <w:pPr>
        <w:ind w:left="1080" w:hanging="360"/>
      </w:pPr>
      <w:rPr>
        <w:rFonts w:ascii="Symbol" w:hAnsi="Symbol"/>
      </w:rPr>
    </w:lvl>
  </w:abstractNum>
  <w:num w:numId="1" w16cid:durableId="1429154374">
    <w:abstractNumId w:val="4"/>
  </w:num>
  <w:num w:numId="2" w16cid:durableId="208341162">
    <w:abstractNumId w:val="12"/>
  </w:num>
  <w:num w:numId="3" w16cid:durableId="759712887">
    <w:abstractNumId w:val="2"/>
    <w:lvlOverride w:ilvl="0">
      <w:startOverride w:val="1"/>
    </w:lvlOverride>
  </w:num>
  <w:num w:numId="4" w16cid:durableId="1475638745">
    <w:abstractNumId w:val="7"/>
  </w:num>
  <w:num w:numId="5" w16cid:durableId="1711106752">
    <w:abstractNumId w:val="3"/>
  </w:num>
  <w:num w:numId="6" w16cid:durableId="741218531">
    <w:abstractNumId w:val="13"/>
  </w:num>
  <w:num w:numId="7" w16cid:durableId="1805459864">
    <w:abstractNumId w:val="0"/>
  </w:num>
  <w:num w:numId="8" w16cid:durableId="1758940430">
    <w:abstractNumId w:val="9"/>
  </w:num>
  <w:num w:numId="9" w16cid:durableId="475948704">
    <w:abstractNumId w:val="18"/>
  </w:num>
  <w:num w:numId="10" w16cid:durableId="782380680">
    <w:abstractNumId w:val="5"/>
  </w:num>
  <w:num w:numId="11" w16cid:durableId="1877040657">
    <w:abstractNumId w:val="1"/>
  </w:num>
  <w:num w:numId="12" w16cid:durableId="165170671">
    <w:abstractNumId w:val="6"/>
  </w:num>
  <w:num w:numId="13" w16cid:durableId="2035767264">
    <w:abstractNumId w:val="17"/>
  </w:num>
  <w:num w:numId="14" w16cid:durableId="1694770790">
    <w:abstractNumId w:val="14"/>
  </w:num>
  <w:num w:numId="15" w16cid:durableId="814447855">
    <w:abstractNumId w:val="8"/>
  </w:num>
  <w:num w:numId="16" w16cid:durableId="611980579">
    <w:abstractNumId w:val="19"/>
  </w:num>
  <w:num w:numId="17" w16cid:durableId="579870061">
    <w:abstractNumId w:val="15"/>
  </w:num>
  <w:num w:numId="18" w16cid:durableId="507526036">
    <w:abstractNumId w:val="16"/>
  </w:num>
  <w:num w:numId="19" w16cid:durableId="1385831673">
    <w:abstractNumId w:val="10"/>
  </w:num>
  <w:num w:numId="20" w16cid:durableId="1551764796">
    <w:abstractNumId w:val="20"/>
  </w:num>
  <w:num w:numId="21" w16cid:durableId="1287928620">
    <w:abstractNumId w:val="11"/>
  </w:num>
  <w:num w:numId="22" w16cid:durableId="808547819">
    <w:abstractNumId w:val="11"/>
    <w:lvlOverride w:ilvl="1">
      <w:lvl w:ilvl="1">
        <w:numFmt w:val="bullet"/>
        <w:lvlText w:val=""/>
        <w:lvlJc w:val="left"/>
        <w:pPr>
          <w:tabs>
            <w:tab w:val="num" w:pos="1440"/>
          </w:tabs>
          <w:ind w:left="1440" w:hanging="360"/>
        </w:pPr>
        <w:rPr>
          <w:rFonts w:ascii="Symbol" w:hAnsi="Symbol" w:hint="default"/>
          <w:sz w:val="20"/>
        </w:rPr>
      </w:lvl>
    </w:lvlOverride>
  </w:num>
  <w:num w:numId="23" w16cid:durableId="1624119655">
    <w:abstractNumId w:val="11"/>
    <w:lvlOverride w:ilvl="1">
      <w:lvl w:ilvl="1">
        <w:numFmt w:val="bullet"/>
        <w:lvlText w:val=""/>
        <w:lvlJc w:val="left"/>
        <w:pPr>
          <w:tabs>
            <w:tab w:val="num" w:pos="1440"/>
          </w:tabs>
          <w:ind w:left="1440" w:hanging="360"/>
        </w:pPr>
        <w:rPr>
          <w:rFonts w:ascii="Symbol" w:hAnsi="Symbol" w:hint="default"/>
          <w:sz w:val="20"/>
        </w:rPr>
      </w:lvl>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CE5"/>
    <w:rsid w:val="00003E6B"/>
    <w:rsid w:val="00003F05"/>
    <w:rsid w:val="000058FC"/>
    <w:rsid w:val="00006FA1"/>
    <w:rsid w:val="00010FD2"/>
    <w:rsid w:val="00013336"/>
    <w:rsid w:val="00016FA6"/>
    <w:rsid w:val="00020148"/>
    <w:rsid w:val="0002134C"/>
    <w:rsid w:val="0002196C"/>
    <w:rsid w:val="00024887"/>
    <w:rsid w:val="00031F8D"/>
    <w:rsid w:val="00032B25"/>
    <w:rsid w:val="000343B8"/>
    <w:rsid w:val="0003578F"/>
    <w:rsid w:val="00035D2D"/>
    <w:rsid w:val="000379F7"/>
    <w:rsid w:val="000401A2"/>
    <w:rsid w:val="000425A8"/>
    <w:rsid w:val="00050611"/>
    <w:rsid w:val="0005262F"/>
    <w:rsid w:val="000543A4"/>
    <w:rsid w:val="00056BA4"/>
    <w:rsid w:val="00060597"/>
    <w:rsid w:val="00070098"/>
    <w:rsid w:val="00071BE9"/>
    <w:rsid w:val="00073030"/>
    <w:rsid w:val="00074D0F"/>
    <w:rsid w:val="0007622F"/>
    <w:rsid w:val="0007678A"/>
    <w:rsid w:val="000840F2"/>
    <w:rsid w:val="0008489C"/>
    <w:rsid w:val="00085BCC"/>
    <w:rsid w:val="00086903"/>
    <w:rsid w:val="0008732B"/>
    <w:rsid w:val="00087D63"/>
    <w:rsid w:val="0009119C"/>
    <w:rsid w:val="000926BE"/>
    <w:rsid w:val="00093EF8"/>
    <w:rsid w:val="000975B1"/>
    <w:rsid w:val="000A1E33"/>
    <w:rsid w:val="000A2279"/>
    <w:rsid w:val="000A353E"/>
    <w:rsid w:val="000A545A"/>
    <w:rsid w:val="000A58E6"/>
    <w:rsid w:val="000A6413"/>
    <w:rsid w:val="000B476F"/>
    <w:rsid w:val="000B5102"/>
    <w:rsid w:val="000B605E"/>
    <w:rsid w:val="000C2202"/>
    <w:rsid w:val="000C2D61"/>
    <w:rsid w:val="000C3C4C"/>
    <w:rsid w:val="000C5755"/>
    <w:rsid w:val="000C6486"/>
    <w:rsid w:val="000D05EE"/>
    <w:rsid w:val="000D16C5"/>
    <w:rsid w:val="000D1E00"/>
    <w:rsid w:val="000D2CDD"/>
    <w:rsid w:val="000D5312"/>
    <w:rsid w:val="000D603A"/>
    <w:rsid w:val="000E0B71"/>
    <w:rsid w:val="000E10FB"/>
    <w:rsid w:val="000E26BF"/>
    <w:rsid w:val="000E2882"/>
    <w:rsid w:val="000E2E94"/>
    <w:rsid w:val="000E3156"/>
    <w:rsid w:val="000E3FF1"/>
    <w:rsid w:val="000E7B3B"/>
    <w:rsid w:val="000F155F"/>
    <w:rsid w:val="000F4E1B"/>
    <w:rsid w:val="00101610"/>
    <w:rsid w:val="001037F2"/>
    <w:rsid w:val="00104E35"/>
    <w:rsid w:val="0010509F"/>
    <w:rsid w:val="00107133"/>
    <w:rsid w:val="0011616E"/>
    <w:rsid w:val="00124B01"/>
    <w:rsid w:val="00131722"/>
    <w:rsid w:val="00137221"/>
    <w:rsid w:val="00137A27"/>
    <w:rsid w:val="001412F1"/>
    <w:rsid w:val="00144EF5"/>
    <w:rsid w:val="001451BF"/>
    <w:rsid w:val="00146DAA"/>
    <w:rsid w:val="001533EF"/>
    <w:rsid w:val="0015455C"/>
    <w:rsid w:val="00154FC4"/>
    <w:rsid w:val="00156A17"/>
    <w:rsid w:val="00156AD9"/>
    <w:rsid w:val="0016570B"/>
    <w:rsid w:val="00165A50"/>
    <w:rsid w:val="00171988"/>
    <w:rsid w:val="00171EAC"/>
    <w:rsid w:val="00175E4F"/>
    <w:rsid w:val="00175FE3"/>
    <w:rsid w:val="00176275"/>
    <w:rsid w:val="00176F09"/>
    <w:rsid w:val="00181CCC"/>
    <w:rsid w:val="00185ED4"/>
    <w:rsid w:val="00186BF5"/>
    <w:rsid w:val="001873A4"/>
    <w:rsid w:val="0019194C"/>
    <w:rsid w:val="001953AD"/>
    <w:rsid w:val="00197A06"/>
    <w:rsid w:val="001A0E4B"/>
    <w:rsid w:val="001A2250"/>
    <w:rsid w:val="001A63AD"/>
    <w:rsid w:val="001A7F05"/>
    <w:rsid w:val="001B0889"/>
    <w:rsid w:val="001B0AAA"/>
    <w:rsid w:val="001B108E"/>
    <w:rsid w:val="001B683C"/>
    <w:rsid w:val="001C2D81"/>
    <w:rsid w:val="001D04A5"/>
    <w:rsid w:val="001D37FD"/>
    <w:rsid w:val="001D5E17"/>
    <w:rsid w:val="001D62ED"/>
    <w:rsid w:val="001D7629"/>
    <w:rsid w:val="001E06E8"/>
    <w:rsid w:val="001E46A0"/>
    <w:rsid w:val="001E6253"/>
    <w:rsid w:val="001F1A89"/>
    <w:rsid w:val="001F4161"/>
    <w:rsid w:val="001F65E3"/>
    <w:rsid w:val="001F7074"/>
    <w:rsid w:val="001F75D0"/>
    <w:rsid w:val="00200856"/>
    <w:rsid w:val="002035AE"/>
    <w:rsid w:val="00206976"/>
    <w:rsid w:val="002123FD"/>
    <w:rsid w:val="002137EB"/>
    <w:rsid w:val="00213D28"/>
    <w:rsid w:val="00213E41"/>
    <w:rsid w:val="002155B1"/>
    <w:rsid w:val="00215D78"/>
    <w:rsid w:val="002216CB"/>
    <w:rsid w:val="00223A85"/>
    <w:rsid w:val="002326EB"/>
    <w:rsid w:val="00234304"/>
    <w:rsid w:val="0023575F"/>
    <w:rsid w:val="00236748"/>
    <w:rsid w:val="002403E6"/>
    <w:rsid w:val="00241136"/>
    <w:rsid w:val="0024196A"/>
    <w:rsid w:val="002444DE"/>
    <w:rsid w:val="00244743"/>
    <w:rsid w:val="00245059"/>
    <w:rsid w:val="00246BFC"/>
    <w:rsid w:val="002541CD"/>
    <w:rsid w:val="00254A8F"/>
    <w:rsid w:val="00254C1A"/>
    <w:rsid w:val="00255517"/>
    <w:rsid w:val="002620EA"/>
    <w:rsid w:val="0026276E"/>
    <w:rsid w:val="0026345F"/>
    <w:rsid w:val="00263475"/>
    <w:rsid w:val="0026777B"/>
    <w:rsid w:val="00270681"/>
    <w:rsid w:val="0027241C"/>
    <w:rsid w:val="002724BB"/>
    <w:rsid w:val="0027301C"/>
    <w:rsid w:val="00276A05"/>
    <w:rsid w:val="002876D8"/>
    <w:rsid w:val="00290F4D"/>
    <w:rsid w:val="00293D9F"/>
    <w:rsid w:val="00294D22"/>
    <w:rsid w:val="00295050"/>
    <w:rsid w:val="002A21C8"/>
    <w:rsid w:val="002A2A96"/>
    <w:rsid w:val="002A4EE8"/>
    <w:rsid w:val="002A7546"/>
    <w:rsid w:val="002B2D19"/>
    <w:rsid w:val="002B6B94"/>
    <w:rsid w:val="002C154E"/>
    <w:rsid w:val="002C2C4E"/>
    <w:rsid w:val="002C366A"/>
    <w:rsid w:val="002D1A95"/>
    <w:rsid w:val="002D6AEC"/>
    <w:rsid w:val="002D7D51"/>
    <w:rsid w:val="002E03C9"/>
    <w:rsid w:val="002E6D31"/>
    <w:rsid w:val="002E7926"/>
    <w:rsid w:val="002F0177"/>
    <w:rsid w:val="002F0CDC"/>
    <w:rsid w:val="002F2E15"/>
    <w:rsid w:val="002F4029"/>
    <w:rsid w:val="002F47AD"/>
    <w:rsid w:val="002F4B88"/>
    <w:rsid w:val="00310F03"/>
    <w:rsid w:val="003112DD"/>
    <w:rsid w:val="00312749"/>
    <w:rsid w:val="00313AAD"/>
    <w:rsid w:val="003169A5"/>
    <w:rsid w:val="003231CE"/>
    <w:rsid w:val="0032421C"/>
    <w:rsid w:val="00324AF3"/>
    <w:rsid w:val="003269F4"/>
    <w:rsid w:val="00332465"/>
    <w:rsid w:val="00332F10"/>
    <w:rsid w:val="003334FB"/>
    <w:rsid w:val="003336B6"/>
    <w:rsid w:val="00340F8E"/>
    <w:rsid w:val="00344C27"/>
    <w:rsid w:val="00345346"/>
    <w:rsid w:val="0034560D"/>
    <w:rsid w:val="00346A14"/>
    <w:rsid w:val="00351AA1"/>
    <w:rsid w:val="00354E25"/>
    <w:rsid w:val="003610A7"/>
    <w:rsid w:val="003612A5"/>
    <w:rsid w:val="00361563"/>
    <w:rsid w:val="00362148"/>
    <w:rsid w:val="00365987"/>
    <w:rsid w:val="00365B62"/>
    <w:rsid w:val="003662B2"/>
    <w:rsid w:val="003679C5"/>
    <w:rsid w:val="0037101C"/>
    <w:rsid w:val="00373D31"/>
    <w:rsid w:val="00385292"/>
    <w:rsid w:val="00385B80"/>
    <w:rsid w:val="00387526"/>
    <w:rsid w:val="00392D8B"/>
    <w:rsid w:val="003966F7"/>
    <w:rsid w:val="0039778B"/>
    <w:rsid w:val="003A43E8"/>
    <w:rsid w:val="003A56F1"/>
    <w:rsid w:val="003A6007"/>
    <w:rsid w:val="003A6E57"/>
    <w:rsid w:val="003B767D"/>
    <w:rsid w:val="003C11C5"/>
    <w:rsid w:val="003C6F9E"/>
    <w:rsid w:val="003D02B5"/>
    <w:rsid w:val="003D1DC6"/>
    <w:rsid w:val="003D66B3"/>
    <w:rsid w:val="003E5007"/>
    <w:rsid w:val="003F1E54"/>
    <w:rsid w:val="003F29BB"/>
    <w:rsid w:val="003F2DA6"/>
    <w:rsid w:val="003F614E"/>
    <w:rsid w:val="003F63B7"/>
    <w:rsid w:val="0040311B"/>
    <w:rsid w:val="00404A10"/>
    <w:rsid w:val="004054A6"/>
    <w:rsid w:val="00406FB1"/>
    <w:rsid w:val="00410EF3"/>
    <w:rsid w:val="0041194D"/>
    <w:rsid w:val="0041237A"/>
    <w:rsid w:val="00415447"/>
    <w:rsid w:val="004157ED"/>
    <w:rsid w:val="0041584D"/>
    <w:rsid w:val="00417404"/>
    <w:rsid w:val="004179DD"/>
    <w:rsid w:val="00417A95"/>
    <w:rsid w:val="004215EB"/>
    <w:rsid w:val="0042693F"/>
    <w:rsid w:val="004305C1"/>
    <w:rsid w:val="004316A5"/>
    <w:rsid w:val="00431F1A"/>
    <w:rsid w:val="00434D4E"/>
    <w:rsid w:val="00436A9D"/>
    <w:rsid w:val="004372EF"/>
    <w:rsid w:val="00446FF3"/>
    <w:rsid w:val="00452077"/>
    <w:rsid w:val="00456A5E"/>
    <w:rsid w:val="004605E9"/>
    <w:rsid w:val="00464ABF"/>
    <w:rsid w:val="0046621B"/>
    <w:rsid w:val="004665D2"/>
    <w:rsid w:val="004671A9"/>
    <w:rsid w:val="0046743E"/>
    <w:rsid w:val="0046798B"/>
    <w:rsid w:val="00470EB2"/>
    <w:rsid w:val="00475C72"/>
    <w:rsid w:val="004809EA"/>
    <w:rsid w:val="00480ED6"/>
    <w:rsid w:val="00484B5B"/>
    <w:rsid w:val="00485656"/>
    <w:rsid w:val="00485A8A"/>
    <w:rsid w:val="00486567"/>
    <w:rsid w:val="00487D99"/>
    <w:rsid w:val="00490679"/>
    <w:rsid w:val="00494F1E"/>
    <w:rsid w:val="00495EF1"/>
    <w:rsid w:val="00496BBF"/>
    <w:rsid w:val="0049785F"/>
    <w:rsid w:val="004A1AF9"/>
    <w:rsid w:val="004A3F39"/>
    <w:rsid w:val="004B0EEE"/>
    <w:rsid w:val="004B1B9A"/>
    <w:rsid w:val="004B428D"/>
    <w:rsid w:val="004C118A"/>
    <w:rsid w:val="004C3C46"/>
    <w:rsid w:val="004D0A48"/>
    <w:rsid w:val="004D2059"/>
    <w:rsid w:val="004D4829"/>
    <w:rsid w:val="004D6BD7"/>
    <w:rsid w:val="004E2ACD"/>
    <w:rsid w:val="004E4A6F"/>
    <w:rsid w:val="004E622F"/>
    <w:rsid w:val="004E71FF"/>
    <w:rsid w:val="004E7864"/>
    <w:rsid w:val="004F2579"/>
    <w:rsid w:val="004F334B"/>
    <w:rsid w:val="004F36F6"/>
    <w:rsid w:val="004F4A2F"/>
    <w:rsid w:val="004F727E"/>
    <w:rsid w:val="00500F16"/>
    <w:rsid w:val="0050189B"/>
    <w:rsid w:val="0050451F"/>
    <w:rsid w:val="00505AB2"/>
    <w:rsid w:val="005073CB"/>
    <w:rsid w:val="00515046"/>
    <w:rsid w:val="005177AE"/>
    <w:rsid w:val="005225B7"/>
    <w:rsid w:val="00523757"/>
    <w:rsid w:val="00524BF9"/>
    <w:rsid w:val="00532241"/>
    <w:rsid w:val="0053463C"/>
    <w:rsid w:val="00545E09"/>
    <w:rsid w:val="005460C1"/>
    <w:rsid w:val="005470EA"/>
    <w:rsid w:val="005479D3"/>
    <w:rsid w:val="00547B7D"/>
    <w:rsid w:val="00547F23"/>
    <w:rsid w:val="005509B3"/>
    <w:rsid w:val="005538C8"/>
    <w:rsid w:val="0055668D"/>
    <w:rsid w:val="00557B69"/>
    <w:rsid w:val="00567B8D"/>
    <w:rsid w:val="00570E3E"/>
    <w:rsid w:val="00571185"/>
    <w:rsid w:val="00582241"/>
    <w:rsid w:val="005842DE"/>
    <w:rsid w:val="00584DD6"/>
    <w:rsid w:val="005917C7"/>
    <w:rsid w:val="00592C70"/>
    <w:rsid w:val="00594497"/>
    <w:rsid w:val="0059662E"/>
    <w:rsid w:val="0059793D"/>
    <w:rsid w:val="005A3266"/>
    <w:rsid w:val="005A374C"/>
    <w:rsid w:val="005B1E9B"/>
    <w:rsid w:val="005B3F24"/>
    <w:rsid w:val="005B4957"/>
    <w:rsid w:val="005B4A71"/>
    <w:rsid w:val="005B5180"/>
    <w:rsid w:val="005B67E3"/>
    <w:rsid w:val="005B6E13"/>
    <w:rsid w:val="005C0566"/>
    <w:rsid w:val="005C1660"/>
    <w:rsid w:val="005C1B69"/>
    <w:rsid w:val="005C4490"/>
    <w:rsid w:val="005C460D"/>
    <w:rsid w:val="005C4F70"/>
    <w:rsid w:val="005C4FAA"/>
    <w:rsid w:val="005E030D"/>
    <w:rsid w:val="005E05EA"/>
    <w:rsid w:val="005E09C3"/>
    <w:rsid w:val="005E1EB6"/>
    <w:rsid w:val="005F2570"/>
    <w:rsid w:val="005F35FF"/>
    <w:rsid w:val="005F52EE"/>
    <w:rsid w:val="005F574B"/>
    <w:rsid w:val="005F6BDF"/>
    <w:rsid w:val="00601ECA"/>
    <w:rsid w:val="00603275"/>
    <w:rsid w:val="00604191"/>
    <w:rsid w:val="006050EB"/>
    <w:rsid w:val="0061479E"/>
    <w:rsid w:val="00617D2D"/>
    <w:rsid w:val="00617D58"/>
    <w:rsid w:val="00621F34"/>
    <w:rsid w:val="00622B7F"/>
    <w:rsid w:val="006249A8"/>
    <w:rsid w:val="00625947"/>
    <w:rsid w:val="00631835"/>
    <w:rsid w:val="00632041"/>
    <w:rsid w:val="0063477D"/>
    <w:rsid w:val="00634F2E"/>
    <w:rsid w:val="0063545C"/>
    <w:rsid w:val="006367B1"/>
    <w:rsid w:val="00637E7B"/>
    <w:rsid w:val="006445FA"/>
    <w:rsid w:val="006451F9"/>
    <w:rsid w:val="0064536A"/>
    <w:rsid w:val="006512F6"/>
    <w:rsid w:val="0065566A"/>
    <w:rsid w:val="006577FA"/>
    <w:rsid w:val="00657F23"/>
    <w:rsid w:val="00660BFC"/>
    <w:rsid w:val="00661CD7"/>
    <w:rsid w:val="00663497"/>
    <w:rsid w:val="00664B32"/>
    <w:rsid w:val="00666D35"/>
    <w:rsid w:val="0067065B"/>
    <w:rsid w:val="00670A66"/>
    <w:rsid w:val="00673D4E"/>
    <w:rsid w:val="00680C65"/>
    <w:rsid w:val="00681D82"/>
    <w:rsid w:val="00682CD7"/>
    <w:rsid w:val="00684333"/>
    <w:rsid w:val="006854AF"/>
    <w:rsid w:val="00686150"/>
    <w:rsid w:val="00686F08"/>
    <w:rsid w:val="00687002"/>
    <w:rsid w:val="00690072"/>
    <w:rsid w:val="00690F61"/>
    <w:rsid w:val="00691950"/>
    <w:rsid w:val="00692406"/>
    <w:rsid w:val="006A6243"/>
    <w:rsid w:val="006B05DA"/>
    <w:rsid w:val="006B206A"/>
    <w:rsid w:val="006B481A"/>
    <w:rsid w:val="006B5F70"/>
    <w:rsid w:val="006B63E0"/>
    <w:rsid w:val="006B6D2A"/>
    <w:rsid w:val="006B7BE5"/>
    <w:rsid w:val="006C0E24"/>
    <w:rsid w:val="006C4BF3"/>
    <w:rsid w:val="006C5092"/>
    <w:rsid w:val="006C7195"/>
    <w:rsid w:val="006D08E0"/>
    <w:rsid w:val="006D312E"/>
    <w:rsid w:val="006D4149"/>
    <w:rsid w:val="006D6F34"/>
    <w:rsid w:val="006D6F9F"/>
    <w:rsid w:val="006E7B1A"/>
    <w:rsid w:val="006F42A0"/>
    <w:rsid w:val="006F556C"/>
    <w:rsid w:val="006F68DE"/>
    <w:rsid w:val="007060E6"/>
    <w:rsid w:val="0071194F"/>
    <w:rsid w:val="00711C3C"/>
    <w:rsid w:val="00711D98"/>
    <w:rsid w:val="00712231"/>
    <w:rsid w:val="00713530"/>
    <w:rsid w:val="00715762"/>
    <w:rsid w:val="00715E49"/>
    <w:rsid w:val="00717A77"/>
    <w:rsid w:val="00724B2E"/>
    <w:rsid w:val="00727948"/>
    <w:rsid w:val="00732258"/>
    <w:rsid w:val="00743568"/>
    <w:rsid w:val="0074474D"/>
    <w:rsid w:val="00745974"/>
    <w:rsid w:val="00747DDF"/>
    <w:rsid w:val="00750FDA"/>
    <w:rsid w:val="0075187D"/>
    <w:rsid w:val="00752374"/>
    <w:rsid w:val="00761C22"/>
    <w:rsid w:val="007630FA"/>
    <w:rsid w:val="007660EB"/>
    <w:rsid w:val="007704F6"/>
    <w:rsid w:val="00770DC7"/>
    <w:rsid w:val="00772C71"/>
    <w:rsid w:val="00780EE8"/>
    <w:rsid w:val="00785092"/>
    <w:rsid w:val="00785B78"/>
    <w:rsid w:val="00786BE9"/>
    <w:rsid w:val="00787A29"/>
    <w:rsid w:val="007904E1"/>
    <w:rsid w:val="00792F4A"/>
    <w:rsid w:val="00793D28"/>
    <w:rsid w:val="00793F7B"/>
    <w:rsid w:val="007941FB"/>
    <w:rsid w:val="00794E28"/>
    <w:rsid w:val="00795A42"/>
    <w:rsid w:val="007965CC"/>
    <w:rsid w:val="007A0E56"/>
    <w:rsid w:val="007A11B2"/>
    <w:rsid w:val="007A17FD"/>
    <w:rsid w:val="007A6924"/>
    <w:rsid w:val="007B2C7A"/>
    <w:rsid w:val="007B4604"/>
    <w:rsid w:val="007B6892"/>
    <w:rsid w:val="007C20D9"/>
    <w:rsid w:val="007C3FFE"/>
    <w:rsid w:val="007C6B05"/>
    <w:rsid w:val="007D0E4C"/>
    <w:rsid w:val="007D1CD1"/>
    <w:rsid w:val="007D2425"/>
    <w:rsid w:val="007D3AD0"/>
    <w:rsid w:val="007D4016"/>
    <w:rsid w:val="007D5621"/>
    <w:rsid w:val="007E012F"/>
    <w:rsid w:val="007E15E6"/>
    <w:rsid w:val="007E16EE"/>
    <w:rsid w:val="007E2020"/>
    <w:rsid w:val="007E20DF"/>
    <w:rsid w:val="007E475D"/>
    <w:rsid w:val="007E7D1E"/>
    <w:rsid w:val="007F3B49"/>
    <w:rsid w:val="007F6865"/>
    <w:rsid w:val="00801487"/>
    <w:rsid w:val="00802079"/>
    <w:rsid w:val="00806BEC"/>
    <w:rsid w:val="00810E27"/>
    <w:rsid w:val="0081536A"/>
    <w:rsid w:val="00816BA8"/>
    <w:rsid w:val="00822816"/>
    <w:rsid w:val="00824BBA"/>
    <w:rsid w:val="00826674"/>
    <w:rsid w:val="00827BB8"/>
    <w:rsid w:val="00830579"/>
    <w:rsid w:val="008305EA"/>
    <w:rsid w:val="00831590"/>
    <w:rsid w:val="008326F9"/>
    <w:rsid w:val="00833F0A"/>
    <w:rsid w:val="0083468C"/>
    <w:rsid w:val="00836416"/>
    <w:rsid w:val="00837929"/>
    <w:rsid w:val="00837AD2"/>
    <w:rsid w:val="0084039C"/>
    <w:rsid w:val="008408C0"/>
    <w:rsid w:val="008520D0"/>
    <w:rsid w:val="00853BE7"/>
    <w:rsid w:val="00854CA3"/>
    <w:rsid w:val="008610CE"/>
    <w:rsid w:val="00865B77"/>
    <w:rsid w:val="0086744E"/>
    <w:rsid w:val="00870AA2"/>
    <w:rsid w:val="00871338"/>
    <w:rsid w:val="00871CE5"/>
    <w:rsid w:val="0087290C"/>
    <w:rsid w:val="00874ACC"/>
    <w:rsid w:val="00876065"/>
    <w:rsid w:val="00877EFE"/>
    <w:rsid w:val="008804F9"/>
    <w:rsid w:val="00880B40"/>
    <w:rsid w:val="0089153B"/>
    <w:rsid w:val="0089498C"/>
    <w:rsid w:val="008A08C5"/>
    <w:rsid w:val="008A117D"/>
    <w:rsid w:val="008A301B"/>
    <w:rsid w:val="008A46B2"/>
    <w:rsid w:val="008A569F"/>
    <w:rsid w:val="008A6225"/>
    <w:rsid w:val="008A6BD9"/>
    <w:rsid w:val="008B46B5"/>
    <w:rsid w:val="008B541D"/>
    <w:rsid w:val="008B6AD3"/>
    <w:rsid w:val="008C1743"/>
    <w:rsid w:val="008C4A6E"/>
    <w:rsid w:val="008E1D5A"/>
    <w:rsid w:val="008E3743"/>
    <w:rsid w:val="008E6D48"/>
    <w:rsid w:val="008F0A47"/>
    <w:rsid w:val="008F1E24"/>
    <w:rsid w:val="008F4776"/>
    <w:rsid w:val="008F4E87"/>
    <w:rsid w:val="008F70AF"/>
    <w:rsid w:val="00901263"/>
    <w:rsid w:val="0090312A"/>
    <w:rsid w:val="00903895"/>
    <w:rsid w:val="00903F2C"/>
    <w:rsid w:val="009054B6"/>
    <w:rsid w:val="00905C48"/>
    <w:rsid w:val="00906F94"/>
    <w:rsid w:val="0090792B"/>
    <w:rsid w:val="00910015"/>
    <w:rsid w:val="00911DF9"/>
    <w:rsid w:val="00915C74"/>
    <w:rsid w:val="00917559"/>
    <w:rsid w:val="0092060A"/>
    <w:rsid w:val="00920C57"/>
    <w:rsid w:val="009226D5"/>
    <w:rsid w:val="00922AF5"/>
    <w:rsid w:val="00924EFA"/>
    <w:rsid w:val="00931A78"/>
    <w:rsid w:val="00933B14"/>
    <w:rsid w:val="00935310"/>
    <w:rsid w:val="009361E5"/>
    <w:rsid w:val="00942646"/>
    <w:rsid w:val="00945228"/>
    <w:rsid w:val="00945AB8"/>
    <w:rsid w:val="00952E74"/>
    <w:rsid w:val="00952F0E"/>
    <w:rsid w:val="009543AC"/>
    <w:rsid w:val="00956433"/>
    <w:rsid w:val="009575D6"/>
    <w:rsid w:val="009579A7"/>
    <w:rsid w:val="0096238E"/>
    <w:rsid w:val="0096260E"/>
    <w:rsid w:val="00963825"/>
    <w:rsid w:val="00964161"/>
    <w:rsid w:val="009643FD"/>
    <w:rsid w:val="00967A10"/>
    <w:rsid w:val="00972A2F"/>
    <w:rsid w:val="00974F22"/>
    <w:rsid w:val="0097525E"/>
    <w:rsid w:val="009779FB"/>
    <w:rsid w:val="009810F5"/>
    <w:rsid w:val="009A54DA"/>
    <w:rsid w:val="009A6790"/>
    <w:rsid w:val="009A702C"/>
    <w:rsid w:val="009B018F"/>
    <w:rsid w:val="009B3EDB"/>
    <w:rsid w:val="009B6A68"/>
    <w:rsid w:val="009B741D"/>
    <w:rsid w:val="009B7E04"/>
    <w:rsid w:val="009C2994"/>
    <w:rsid w:val="009C313C"/>
    <w:rsid w:val="009C383B"/>
    <w:rsid w:val="009C5EBD"/>
    <w:rsid w:val="009C67A9"/>
    <w:rsid w:val="009D085A"/>
    <w:rsid w:val="009D14C7"/>
    <w:rsid w:val="009D29FE"/>
    <w:rsid w:val="009D43D1"/>
    <w:rsid w:val="009D530D"/>
    <w:rsid w:val="009E361C"/>
    <w:rsid w:val="009E5B11"/>
    <w:rsid w:val="009E7334"/>
    <w:rsid w:val="009F16B3"/>
    <w:rsid w:val="009F1744"/>
    <w:rsid w:val="009F1865"/>
    <w:rsid w:val="009F54D7"/>
    <w:rsid w:val="009F5C7B"/>
    <w:rsid w:val="009F5CE2"/>
    <w:rsid w:val="009F6D17"/>
    <w:rsid w:val="00A01232"/>
    <w:rsid w:val="00A03A22"/>
    <w:rsid w:val="00A05F74"/>
    <w:rsid w:val="00A06235"/>
    <w:rsid w:val="00A0780D"/>
    <w:rsid w:val="00A07E01"/>
    <w:rsid w:val="00A10B19"/>
    <w:rsid w:val="00A146FC"/>
    <w:rsid w:val="00A149AB"/>
    <w:rsid w:val="00A15D66"/>
    <w:rsid w:val="00A20BA9"/>
    <w:rsid w:val="00A22E15"/>
    <w:rsid w:val="00A23AF9"/>
    <w:rsid w:val="00A25E5E"/>
    <w:rsid w:val="00A263B7"/>
    <w:rsid w:val="00A3373A"/>
    <w:rsid w:val="00A34913"/>
    <w:rsid w:val="00A3751C"/>
    <w:rsid w:val="00A37D40"/>
    <w:rsid w:val="00A424F3"/>
    <w:rsid w:val="00A4270A"/>
    <w:rsid w:val="00A44457"/>
    <w:rsid w:val="00A45A87"/>
    <w:rsid w:val="00A54384"/>
    <w:rsid w:val="00A548B7"/>
    <w:rsid w:val="00A57D84"/>
    <w:rsid w:val="00A61482"/>
    <w:rsid w:val="00A73081"/>
    <w:rsid w:val="00A77D5F"/>
    <w:rsid w:val="00A8016F"/>
    <w:rsid w:val="00A80984"/>
    <w:rsid w:val="00A83366"/>
    <w:rsid w:val="00A83C4A"/>
    <w:rsid w:val="00A85B80"/>
    <w:rsid w:val="00A933C6"/>
    <w:rsid w:val="00A96DF2"/>
    <w:rsid w:val="00A9785F"/>
    <w:rsid w:val="00A97EBE"/>
    <w:rsid w:val="00AA2AC6"/>
    <w:rsid w:val="00AA4CA5"/>
    <w:rsid w:val="00AB534F"/>
    <w:rsid w:val="00AC1964"/>
    <w:rsid w:val="00AC24CD"/>
    <w:rsid w:val="00AC2BCE"/>
    <w:rsid w:val="00AC386C"/>
    <w:rsid w:val="00AC66A6"/>
    <w:rsid w:val="00AD01FF"/>
    <w:rsid w:val="00AD159C"/>
    <w:rsid w:val="00AD1879"/>
    <w:rsid w:val="00AD2E40"/>
    <w:rsid w:val="00AD34C1"/>
    <w:rsid w:val="00AE4895"/>
    <w:rsid w:val="00AF0311"/>
    <w:rsid w:val="00AF2D7C"/>
    <w:rsid w:val="00AF4A62"/>
    <w:rsid w:val="00AF6072"/>
    <w:rsid w:val="00AF6666"/>
    <w:rsid w:val="00AF6FD9"/>
    <w:rsid w:val="00AF7DFE"/>
    <w:rsid w:val="00AF7FF9"/>
    <w:rsid w:val="00B0381E"/>
    <w:rsid w:val="00B042A0"/>
    <w:rsid w:val="00B10C5E"/>
    <w:rsid w:val="00B16C35"/>
    <w:rsid w:val="00B1780F"/>
    <w:rsid w:val="00B22824"/>
    <w:rsid w:val="00B22E40"/>
    <w:rsid w:val="00B258BD"/>
    <w:rsid w:val="00B26B67"/>
    <w:rsid w:val="00B31A9D"/>
    <w:rsid w:val="00B35408"/>
    <w:rsid w:val="00B35C14"/>
    <w:rsid w:val="00B41CCE"/>
    <w:rsid w:val="00B4268A"/>
    <w:rsid w:val="00B465DA"/>
    <w:rsid w:val="00B50EB8"/>
    <w:rsid w:val="00B51209"/>
    <w:rsid w:val="00B5483B"/>
    <w:rsid w:val="00B56188"/>
    <w:rsid w:val="00B6263A"/>
    <w:rsid w:val="00B63326"/>
    <w:rsid w:val="00B6442E"/>
    <w:rsid w:val="00B64A02"/>
    <w:rsid w:val="00B650D3"/>
    <w:rsid w:val="00B653F1"/>
    <w:rsid w:val="00B66DAA"/>
    <w:rsid w:val="00B737E8"/>
    <w:rsid w:val="00B74B14"/>
    <w:rsid w:val="00B76403"/>
    <w:rsid w:val="00B77635"/>
    <w:rsid w:val="00B81D6E"/>
    <w:rsid w:val="00B855B9"/>
    <w:rsid w:val="00B91C46"/>
    <w:rsid w:val="00B93421"/>
    <w:rsid w:val="00B93564"/>
    <w:rsid w:val="00B942AD"/>
    <w:rsid w:val="00B943C7"/>
    <w:rsid w:val="00B95668"/>
    <w:rsid w:val="00B96FE3"/>
    <w:rsid w:val="00BA2653"/>
    <w:rsid w:val="00BA2CC4"/>
    <w:rsid w:val="00BA414A"/>
    <w:rsid w:val="00BA62CF"/>
    <w:rsid w:val="00BA7D45"/>
    <w:rsid w:val="00BB281F"/>
    <w:rsid w:val="00BB3797"/>
    <w:rsid w:val="00BB4152"/>
    <w:rsid w:val="00BB4403"/>
    <w:rsid w:val="00BB6740"/>
    <w:rsid w:val="00BB6E23"/>
    <w:rsid w:val="00BC0531"/>
    <w:rsid w:val="00BC154E"/>
    <w:rsid w:val="00BC1B7A"/>
    <w:rsid w:val="00BC1BE6"/>
    <w:rsid w:val="00BC2A2F"/>
    <w:rsid w:val="00BD2DEA"/>
    <w:rsid w:val="00BD51EA"/>
    <w:rsid w:val="00BD5F3D"/>
    <w:rsid w:val="00BD6DD4"/>
    <w:rsid w:val="00BE3EEA"/>
    <w:rsid w:val="00BE72C5"/>
    <w:rsid w:val="00BE7E8E"/>
    <w:rsid w:val="00BF1500"/>
    <w:rsid w:val="00BF2A8D"/>
    <w:rsid w:val="00BF2B04"/>
    <w:rsid w:val="00BF42A3"/>
    <w:rsid w:val="00BF48B4"/>
    <w:rsid w:val="00BF70AB"/>
    <w:rsid w:val="00C036E2"/>
    <w:rsid w:val="00C04184"/>
    <w:rsid w:val="00C06B75"/>
    <w:rsid w:val="00C07D27"/>
    <w:rsid w:val="00C123C3"/>
    <w:rsid w:val="00C133A7"/>
    <w:rsid w:val="00C1617E"/>
    <w:rsid w:val="00C169C5"/>
    <w:rsid w:val="00C17B40"/>
    <w:rsid w:val="00C20078"/>
    <w:rsid w:val="00C20087"/>
    <w:rsid w:val="00C267E3"/>
    <w:rsid w:val="00C27CBB"/>
    <w:rsid w:val="00C31E96"/>
    <w:rsid w:val="00C41484"/>
    <w:rsid w:val="00C43DCC"/>
    <w:rsid w:val="00C50F18"/>
    <w:rsid w:val="00C54562"/>
    <w:rsid w:val="00C54B50"/>
    <w:rsid w:val="00C61622"/>
    <w:rsid w:val="00C618FC"/>
    <w:rsid w:val="00C62CFF"/>
    <w:rsid w:val="00C62F55"/>
    <w:rsid w:val="00C6389D"/>
    <w:rsid w:val="00C63E6C"/>
    <w:rsid w:val="00C642E0"/>
    <w:rsid w:val="00C643C8"/>
    <w:rsid w:val="00C648F1"/>
    <w:rsid w:val="00C6786E"/>
    <w:rsid w:val="00C7598D"/>
    <w:rsid w:val="00C90AE6"/>
    <w:rsid w:val="00C914BF"/>
    <w:rsid w:val="00C95746"/>
    <w:rsid w:val="00C96CEE"/>
    <w:rsid w:val="00CA0CA5"/>
    <w:rsid w:val="00CA26BB"/>
    <w:rsid w:val="00CA68A4"/>
    <w:rsid w:val="00CB19F9"/>
    <w:rsid w:val="00CB43B3"/>
    <w:rsid w:val="00CB7F0A"/>
    <w:rsid w:val="00CC0420"/>
    <w:rsid w:val="00CC07F9"/>
    <w:rsid w:val="00CC189F"/>
    <w:rsid w:val="00CC2225"/>
    <w:rsid w:val="00CC3600"/>
    <w:rsid w:val="00CC5065"/>
    <w:rsid w:val="00CD2FFD"/>
    <w:rsid w:val="00CD5E65"/>
    <w:rsid w:val="00CD6109"/>
    <w:rsid w:val="00CD7361"/>
    <w:rsid w:val="00CD78F8"/>
    <w:rsid w:val="00CE110B"/>
    <w:rsid w:val="00CE116C"/>
    <w:rsid w:val="00CE2312"/>
    <w:rsid w:val="00CE2518"/>
    <w:rsid w:val="00CE32CB"/>
    <w:rsid w:val="00CE39FC"/>
    <w:rsid w:val="00CE4566"/>
    <w:rsid w:val="00CE5FAC"/>
    <w:rsid w:val="00CE79E0"/>
    <w:rsid w:val="00CF3DCC"/>
    <w:rsid w:val="00CF4A27"/>
    <w:rsid w:val="00CF4C8F"/>
    <w:rsid w:val="00CF5104"/>
    <w:rsid w:val="00D00244"/>
    <w:rsid w:val="00D04171"/>
    <w:rsid w:val="00D07568"/>
    <w:rsid w:val="00D101C2"/>
    <w:rsid w:val="00D10EB8"/>
    <w:rsid w:val="00D14FFC"/>
    <w:rsid w:val="00D15F90"/>
    <w:rsid w:val="00D16687"/>
    <w:rsid w:val="00D166E6"/>
    <w:rsid w:val="00D17D5D"/>
    <w:rsid w:val="00D2029E"/>
    <w:rsid w:val="00D2132F"/>
    <w:rsid w:val="00D25758"/>
    <w:rsid w:val="00D335F9"/>
    <w:rsid w:val="00D35A3A"/>
    <w:rsid w:val="00D4079C"/>
    <w:rsid w:val="00D5454F"/>
    <w:rsid w:val="00D54A9B"/>
    <w:rsid w:val="00D6156D"/>
    <w:rsid w:val="00D62E30"/>
    <w:rsid w:val="00D6357A"/>
    <w:rsid w:val="00D671B5"/>
    <w:rsid w:val="00D745B3"/>
    <w:rsid w:val="00D74A72"/>
    <w:rsid w:val="00D757CD"/>
    <w:rsid w:val="00D76CBA"/>
    <w:rsid w:val="00D77C1E"/>
    <w:rsid w:val="00D81ADD"/>
    <w:rsid w:val="00D830E1"/>
    <w:rsid w:val="00D8491F"/>
    <w:rsid w:val="00D84CC9"/>
    <w:rsid w:val="00D934DC"/>
    <w:rsid w:val="00D93F6B"/>
    <w:rsid w:val="00D946ED"/>
    <w:rsid w:val="00D95EB8"/>
    <w:rsid w:val="00D96972"/>
    <w:rsid w:val="00DA0991"/>
    <w:rsid w:val="00DA3BE9"/>
    <w:rsid w:val="00DB7893"/>
    <w:rsid w:val="00DB7EAF"/>
    <w:rsid w:val="00DC1560"/>
    <w:rsid w:val="00DC16E8"/>
    <w:rsid w:val="00DC2128"/>
    <w:rsid w:val="00DD21E9"/>
    <w:rsid w:val="00DD2F4B"/>
    <w:rsid w:val="00DD53BF"/>
    <w:rsid w:val="00DD64FD"/>
    <w:rsid w:val="00DD7F1E"/>
    <w:rsid w:val="00DE3520"/>
    <w:rsid w:val="00DF3127"/>
    <w:rsid w:val="00DF4152"/>
    <w:rsid w:val="00DF5459"/>
    <w:rsid w:val="00DF58A3"/>
    <w:rsid w:val="00DF7DDE"/>
    <w:rsid w:val="00E01D7F"/>
    <w:rsid w:val="00E05B46"/>
    <w:rsid w:val="00E06C8E"/>
    <w:rsid w:val="00E100F4"/>
    <w:rsid w:val="00E1325F"/>
    <w:rsid w:val="00E1399D"/>
    <w:rsid w:val="00E144A5"/>
    <w:rsid w:val="00E1529C"/>
    <w:rsid w:val="00E16C50"/>
    <w:rsid w:val="00E20E77"/>
    <w:rsid w:val="00E327E1"/>
    <w:rsid w:val="00E35DAE"/>
    <w:rsid w:val="00E404BB"/>
    <w:rsid w:val="00E417CA"/>
    <w:rsid w:val="00E44CFA"/>
    <w:rsid w:val="00E46CBF"/>
    <w:rsid w:val="00E47889"/>
    <w:rsid w:val="00E50FE3"/>
    <w:rsid w:val="00E51C4C"/>
    <w:rsid w:val="00E53FC1"/>
    <w:rsid w:val="00E54291"/>
    <w:rsid w:val="00E54EBB"/>
    <w:rsid w:val="00E61A53"/>
    <w:rsid w:val="00E63AC6"/>
    <w:rsid w:val="00E71B8D"/>
    <w:rsid w:val="00E71D50"/>
    <w:rsid w:val="00E73CD1"/>
    <w:rsid w:val="00E7477C"/>
    <w:rsid w:val="00E76002"/>
    <w:rsid w:val="00E777DB"/>
    <w:rsid w:val="00E8126F"/>
    <w:rsid w:val="00E826B2"/>
    <w:rsid w:val="00E854E4"/>
    <w:rsid w:val="00E8660F"/>
    <w:rsid w:val="00EA26C8"/>
    <w:rsid w:val="00EA452E"/>
    <w:rsid w:val="00EA77EF"/>
    <w:rsid w:val="00EB5294"/>
    <w:rsid w:val="00EB7474"/>
    <w:rsid w:val="00EC0C67"/>
    <w:rsid w:val="00EC59D7"/>
    <w:rsid w:val="00EC670D"/>
    <w:rsid w:val="00EE09AE"/>
    <w:rsid w:val="00EE39B2"/>
    <w:rsid w:val="00EE558A"/>
    <w:rsid w:val="00EE64BD"/>
    <w:rsid w:val="00EF372D"/>
    <w:rsid w:val="00EF37DB"/>
    <w:rsid w:val="00EF5137"/>
    <w:rsid w:val="00F001C3"/>
    <w:rsid w:val="00F0030A"/>
    <w:rsid w:val="00F023BF"/>
    <w:rsid w:val="00F03198"/>
    <w:rsid w:val="00F05D0E"/>
    <w:rsid w:val="00F06BB9"/>
    <w:rsid w:val="00F06CCF"/>
    <w:rsid w:val="00F10867"/>
    <w:rsid w:val="00F116E2"/>
    <w:rsid w:val="00F11970"/>
    <w:rsid w:val="00F12427"/>
    <w:rsid w:val="00F12F4E"/>
    <w:rsid w:val="00F15BF0"/>
    <w:rsid w:val="00F17173"/>
    <w:rsid w:val="00F17AAA"/>
    <w:rsid w:val="00F21E5F"/>
    <w:rsid w:val="00F22F00"/>
    <w:rsid w:val="00F23A59"/>
    <w:rsid w:val="00F24F90"/>
    <w:rsid w:val="00F26BFF"/>
    <w:rsid w:val="00F34296"/>
    <w:rsid w:val="00F346DA"/>
    <w:rsid w:val="00F361EA"/>
    <w:rsid w:val="00F3718B"/>
    <w:rsid w:val="00F37254"/>
    <w:rsid w:val="00F375B6"/>
    <w:rsid w:val="00F40443"/>
    <w:rsid w:val="00F4121A"/>
    <w:rsid w:val="00F41401"/>
    <w:rsid w:val="00F42EA9"/>
    <w:rsid w:val="00F436A3"/>
    <w:rsid w:val="00F533F8"/>
    <w:rsid w:val="00F53B43"/>
    <w:rsid w:val="00F62F39"/>
    <w:rsid w:val="00F678AE"/>
    <w:rsid w:val="00F74315"/>
    <w:rsid w:val="00F74411"/>
    <w:rsid w:val="00F74D02"/>
    <w:rsid w:val="00F752FA"/>
    <w:rsid w:val="00F759DB"/>
    <w:rsid w:val="00F81F09"/>
    <w:rsid w:val="00F858B1"/>
    <w:rsid w:val="00F8793A"/>
    <w:rsid w:val="00F921CD"/>
    <w:rsid w:val="00F95208"/>
    <w:rsid w:val="00F9563F"/>
    <w:rsid w:val="00F960CE"/>
    <w:rsid w:val="00FA15A9"/>
    <w:rsid w:val="00FA2361"/>
    <w:rsid w:val="00FA25E6"/>
    <w:rsid w:val="00FA2D5C"/>
    <w:rsid w:val="00FA5B7A"/>
    <w:rsid w:val="00FA62AD"/>
    <w:rsid w:val="00FA7EE1"/>
    <w:rsid w:val="00FB022D"/>
    <w:rsid w:val="00FB2F2A"/>
    <w:rsid w:val="00FB69E4"/>
    <w:rsid w:val="00FC1E56"/>
    <w:rsid w:val="00FD0151"/>
    <w:rsid w:val="00FD021D"/>
    <w:rsid w:val="00FD1CA8"/>
    <w:rsid w:val="00FD4B08"/>
    <w:rsid w:val="00FD4EB2"/>
    <w:rsid w:val="00FD57F4"/>
    <w:rsid w:val="00FD5F1B"/>
    <w:rsid w:val="00FE0162"/>
    <w:rsid w:val="00FE0A2A"/>
    <w:rsid w:val="00FE0A96"/>
    <w:rsid w:val="00FE3A4A"/>
    <w:rsid w:val="00FE790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1E3C7"/>
  <w15:docId w15:val="{1B725235-9A00-4CBE-B07E-D7449590B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71CE5"/>
    <w:pPr>
      <w:spacing w:before="120"/>
      <w:jc w:val="both"/>
    </w:pPr>
    <w:rPr>
      <w:sz w:val="24"/>
      <w:szCs w:val="24"/>
      <w:lang w:eastAsia="en-US"/>
    </w:rPr>
  </w:style>
  <w:style w:type="paragraph" w:styleId="Antrat2">
    <w:name w:val="heading 2"/>
    <w:basedOn w:val="prastasis"/>
    <w:next w:val="prastasis"/>
    <w:link w:val="Antrat2Diagrama"/>
    <w:semiHidden/>
    <w:unhideWhenUsed/>
    <w:qFormat/>
    <w:rsid w:val="00D2132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4">
    <w:name w:val="heading 4"/>
    <w:basedOn w:val="prastasis"/>
    <w:next w:val="prastasis"/>
    <w:link w:val="Antrat4Diagrama"/>
    <w:semiHidden/>
    <w:unhideWhenUsed/>
    <w:qFormat/>
    <w:rsid w:val="006B481A"/>
    <w:pPr>
      <w:keepNext/>
      <w:spacing w:before="0"/>
      <w:ind w:right="-63"/>
      <w:jc w:val="center"/>
      <w:outlineLvl w:val="3"/>
    </w:pPr>
    <w:rPr>
      <w:rFonts w:ascii="TimesLT" w:hAnsi="TimesLT"/>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sid w:val="00871CE5"/>
    <w:rPr>
      <w:sz w:val="20"/>
      <w:szCs w:val="20"/>
    </w:rPr>
  </w:style>
  <w:style w:type="paragraph" w:styleId="Porat">
    <w:name w:val="footer"/>
    <w:basedOn w:val="prastasis"/>
    <w:rsid w:val="00871CE5"/>
    <w:pPr>
      <w:tabs>
        <w:tab w:val="center" w:pos="4819"/>
        <w:tab w:val="right" w:pos="9638"/>
      </w:tabs>
    </w:pPr>
  </w:style>
  <w:style w:type="paragraph" w:styleId="Pagrindiniotekstotrauka">
    <w:name w:val="Body Text Indent"/>
    <w:basedOn w:val="prastasis"/>
    <w:rsid w:val="00871CE5"/>
    <w:pPr>
      <w:spacing w:after="120"/>
      <w:ind w:left="283"/>
    </w:pPr>
  </w:style>
  <w:style w:type="paragraph" w:styleId="Pagrindinistekstas2">
    <w:name w:val="Body Text 2"/>
    <w:basedOn w:val="prastasis"/>
    <w:rsid w:val="00871CE5"/>
    <w:pPr>
      <w:spacing w:before="0" w:after="120" w:line="480" w:lineRule="auto"/>
    </w:pPr>
  </w:style>
  <w:style w:type="paragraph" w:styleId="Pagrindiniotekstotrauka2">
    <w:name w:val="Body Text Indent 2"/>
    <w:basedOn w:val="prastasis"/>
    <w:rsid w:val="00871CE5"/>
    <w:pPr>
      <w:spacing w:after="120" w:line="480" w:lineRule="auto"/>
      <w:ind w:left="283"/>
    </w:pPr>
  </w:style>
  <w:style w:type="paragraph" w:customStyle="1" w:styleId="isakymas1">
    <w:name w:val="isakymas 1"/>
    <w:basedOn w:val="Pagrindiniotekstotrauka2"/>
    <w:autoRedefine/>
    <w:rsid w:val="00F023BF"/>
    <w:pPr>
      <w:numPr>
        <w:numId w:val="1"/>
      </w:numPr>
      <w:tabs>
        <w:tab w:val="left" w:pos="840"/>
      </w:tabs>
      <w:spacing w:line="240" w:lineRule="auto"/>
      <w:ind w:hanging="357"/>
    </w:pPr>
    <w:rPr>
      <w:b/>
    </w:rPr>
  </w:style>
  <w:style w:type="paragraph" w:customStyle="1" w:styleId="isakymas2">
    <w:name w:val="isakymas 2"/>
    <w:basedOn w:val="Pagrindiniotekstotrauka2"/>
    <w:autoRedefine/>
    <w:rsid w:val="003966F7"/>
    <w:pPr>
      <w:tabs>
        <w:tab w:val="num" w:pos="900"/>
      </w:tabs>
      <w:spacing w:before="0" w:after="0" w:line="288" w:lineRule="auto"/>
      <w:ind w:left="0"/>
    </w:pPr>
    <w:rPr>
      <w:color w:val="000000"/>
    </w:rPr>
  </w:style>
  <w:style w:type="paragraph" w:customStyle="1" w:styleId="isakymas3">
    <w:name w:val="isakymas 3"/>
    <w:basedOn w:val="Pagrindiniotekstotrauka2"/>
    <w:autoRedefine/>
    <w:rsid w:val="00DF4152"/>
    <w:pPr>
      <w:spacing w:before="0" w:after="0" w:line="288" w:lineRule="auto"/>
      <w:ind w:left="0" w:firstLine="540"/>
    </w:pPr>
    <w:rPr>
      <w:color w:val="000000"/>
    </w:rPr>
  </w:style>
  <w:style w:type="paragraph" w:customStyle="1" w:styleId="isakymas4">
    <w:name w:val="isakymas 4"/>
    <w:basedOn w:val="Pagrindiniotekstotrauka2"/>
    <w:autoRedefine/>
    <w:rsid w:val="0064536A"/>
    <w:pPr>
      <w:spacing w:before="0" w:after="0" w:line="240" w:lineRule="auto"/>
      <w:ind w:left="0" w:firstLine="540"/>
    </w:pPr>
    <w:rPr>
      <w:color w:val="000000"/>
    </w:rPr>
  </w:style>
  <w:style w:type="paragraph" w:customStyle="1" w:styleId="CentreB">
    <w:name w:val="CentreB"/>
    <w:basedOn w:val="prastasis"/>
    <w:rsid w:val="00871CE5"/>
    <w:pPr>
      <w:jc w:val="center"/>
    </w:pPr>
    <w:rPr>
      <w:b/>
    </w:rPr>
  </w:style>
  <w:style w:type="paragraph" w:customStyle="1" w:styleId="Centre">
    <w:name w:val="Centre"/>
    <w:basedOn w:val="prastasis"/>
    <w:rsid w:val="00871CE5"/>
    <w:pPr>
      <w:jc w:val="center"/>
    </w:pPr>
  </w:style>
  <w:style w:type="paragraph" w:customStyle="1" w:styleId="Other">
    <w:name w:val="Other"/>
    <w:basedOn w:val="prastasis"/>
    <w:rsid w:val="00871CE5"/>
    <w:pPr>
      <w:spacing w:before="0"/>
      <w:ind w:left="7320"/>
    </w:pPr>
    <w:rPr>
      <w:b/>
    </w:rPr>
  </w:style>
  <w:style w:type="paragraph" w:customStyle="1" w:styleId="normal1">
    <w:name w:val="normal1"/>
    <w:basedOn w:val="prastasis"/>
    <w:rsid w:val="00871CE5"/>
    <w:pPr>
      <w:overflowPunct w:val="0"/>
      <w:autoSpaceDE w:val="0"/>
      <w:autoSpaceDN w:val="0"/>
      <w:adjustRightInd w:val="0"/>
      <w:spacing w:after="120"/>
    </w:pPr>
    <w:rPr>
      <w:rFonts w:ascii="TimesLT" w:hAnsi="TimesLT"/>
      <w:sz w:val="22"/>
      <w:szCs w:val="20"/>
      <w:lang w:val="en-US"/>
    </w:rPr>
  </w:style>
  <w:style w:type="paragraph" w:customStyle="1" w:styleId="normalT">
    <w:name w:val="normalT"/>
    <w:basedOn w:val="prastasis"/>
    <w:rsid w:val="00871CE5"/>
    <w:pPr>
      <w:widowControl w:val="0"/>
      <w:autoSpaceDE w:val="0"/>
      <w:autoSpaceDN w:val="0"/>
      <w:spacing w:after="120"/>
    </w:pPr>
    <w:rPr>
      <w:rFonts w:ascii="TimesLT" w:hAnsi="TimesLT"/>
      <w:sz w:val="20"/>
      <w:szCs w:val="20"/>
      <w:lang w:val="en-US"/>
    </w:rPr>
  </w:style>
  <w:style w:type="paragraph" w:customStyle="1" w:styleId="Institutionquisigne">
    <w:name w:val="Institution qui signe"/>
    <w:basedOn w:val="prastasis"/>
    <w:next w:val="Personnequisigne"/>
    <w:rsid w:val="00871CE5"/>
    <w:pPr>
      <w:tabs>
        <w:tab w:val="left" w:pos="4253"/>
      </w:tabs>
      <w:spacing w:before="720"/>
    </w:pPr>
    <w:rPr>
      <w:i/>
      <w:szCs w:val="20"/>
    </w:rPr>
  </w:style>
  <w:style w:type="paragraph" w:customStyle="1" w:styleId="Fait">
    <w:name w:val="Fait ?"/>
    <w:basedOn w:val="prastasis"/>
    <w:next w:val="Institutionquisigne"/>
    <w:rsid w:val="00871CE5"/>
    <w:rPr>
      <w:szCs w:val="20"/>
    </w:rPr>
  </w:style>
  <w:style w:type="paragraph" w:customStyle="1" w:styleId="Personnequisigne">
    <w:name w:val="Personne qui signe"/>
    <w:basedOn w:val="prastasis"/>
    <w:next w:val="Institutionquisigne"/>
    <w:rsid w:val="00871CE5"/>
    <w:pPr>
      <w:tabs>
        <w:tab w:val="left" w:pos="4253"/>
      </w:tabs>
      <w:spacing w:before="0"/>
    </w:pPr>
    <w:rPr>
      <w:i/>
      <w:szCs w:val="20"/>
    </w:rPr>
  </w:style>
  <w:style w:type="character" w:styleId="Puslapioinaosnuoroda">
    <w:name w:val="footnote reference"/>
    <w:semiHidden/>
    <w:rsid w:val="00871CE5"/>
    <w:rPr>
      <w:vertAlign w:val="superscript"/>
    </w:rPr>
  </w:style>
  <w:style w:type="table" w:styleId="Lentelstinklelis">
    <w:name w:val="Table Grid"/>
    <w:basedOn w:val="prastojilentel"/>
    <w:rsid w:val="00871CE5"/>
    <w:pPr>
      <w:spacing w:before="12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34560D"/>
    <w:rPr>
      <w:color w:val="0000FF"/>
      <w:u w:val="single"/>
    </w:rPr>
  </w:style>
  <w:style w:type="paragraph" w:styleId="HTMLiankstoformatuotas">
    <w:name w:val="HTML Preformatted"/>
    <w:basedOn w:val="prastasis"/>
    <w:rsid w:val="001F65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lang w:eastAsia="lt-LT"/>
    </w:rPr>
  </w:style>
  <w:style w:type="paragraph" w:styleId="Antrats">
    <w:name w:val="header"/>
    <w:basedOn w:val="prastasis"/>
    <w:link w:val="AntratsDiagrama"/>
    <w:rsid w:val="001A7F05"/>
    <w:pPr>
      <w:tabs>
        <w:tab w:val="center" w:pos="4819"/>
        <w:tab w:val="right" w:pos="9638"/>
      </w:tabs>
    </w:pPr>
  </w:style>
  <w:style w:type="character" w:styleId="Komentaronuoroda">
    <w:name w:val="annotation reference"/>
    <w:semiHidden/>
    <w:rsid w:val="005C4F70"/>
    <w:rPr>
      <w:sz w:val="16"/>
      <w:szCs w:val="16"/>
    </w:rPr>
  </w:style>
  <w:style w:type="paragraph" w:styleId="Komentarotekstas">
    <w:name w:val="annotation text"/>
    <w:basedOn w:val="prastasis"/>
    <w:semiHidden/>
    <w:rsid w:val="005C4F70"/>
    <w:rPr>
      <w:sz w:val="20"/>
      <w:szCs w:val="20"/>
    </w:rPr>
  </w:style>
  <w:style w:type="paragraph" w:styleId="Komentarotema">
    <w:name w:val="annotation subject"/>
    <w:basedOn w:val="Komentarotekstas"/>
    <w:next w:val="Komentarotekstas"/>
    <w:semiHidden/>
    <w:rsid w:val="005C4F70"/>
    <w:rPr>
      <w:b/>
      <w:bCs/>
    </w:rPr>
  </w:style>
  <w:style w:type="paragraph" w:styleId="Debesliotekstas">
    <w:name w:val="Balloon Text"/>
    <w:basedOn w:val="prastasis"/>
    <w:semiHidden/>
    <w:rsid w:val="005C4F70"/>
    <w:rPr>
      <w:rFonts w:ascii="Tahoma" w:hAnsi="Tahoma" w:cs="Tahoma"/>
      <w:sz w:val="16"/>
      <w:szCs w:val="16"/>
    </w:rPr>
  </w:style>
  <w:style w:type="paragraph" w:customStyle="1" w:styleId="Pagrindinistekstas1">
    <w:name w:val="Pagrindinis tekstas1"/>
    <w:rsid w:val="000343B8"/>
    <w:pPr>
      <w:ind w:firstLine="312"/>
      <w:jc w:val="both"/>
    </w:pPr>
    <w:rPr>
      <w:rFonts w:ascii="TimesLT" w:hAnsi="TimesLT"/>
      <w:snapToGrid w:val="0"/>
      <w:lang w:val="en-US" w:eastAsia="en-US"/>
    </w:rPr>
  </w:style>
  <w:style w:type="paragraph" w:customStyle="1" w:styleId="CentrBold">
    <w:name w:val="CentrBold"/>
    <w:rsid w:val="001B0889"/>
    <w:pPr>
      <w:jc w:val="center"/>
    </w:pPr>
    <w:rPr>
      <w:rFonts w:ascii="TimesLT" w:hAnsi="TimesLT"/>
      <w:b/>
      <w:caps/>
      <w:snapToGrid w:val="0"/>
      <w:lang w:val="en-US" w:eastAsia="en-US"/>
    </w:rPr>
  </w:style>
  <w:style w:type="paragraph" w:customStyle="1" w:styleId="Patvirtinta">
    <w:name w:val="Patvirtinta"/>
    <w:rsid w:val="001B0889"/>
    <w:pPr>
      <w:tabs>
        <w:tab w:val="left" w:pos="1304"/>
        <w:tab w:val="left" w:pos="1457"/>
        <w:tab w:val="left" w:pos="1604"/>
        <w:tab w:val="left" w:pos="1757"/>
      </w:tabs>
      <w:ind w:left="5953"/>
      <w:jc w:val="center"/>
    </w:pPr>
    <w:rPr>
      <w:rFonts w:ascii="TimesLT" w:hAnsi="TimesLT"/>
      <w:snapToGrid w:val="0"/>
      <w:lang w:val="en-US" w:eastAsia="en-US"/>
    </w:rPr>
  </w:style>
  <w:style w:type="paragraph" w:customStyle="1" w:styleId="ISTATYMAS">
    <w:name w:val="ISTATYMAS"/>
    <w:rsid w:val="00131722"/>
    <w:pPr>
      <w:jc w:val="center"/>
    </w:pPr>
    <w:rPr>
      <w:rFonts w:ascii="TimesLT" w:hAnsi="TimesLT"/>
      <w:snapToGrid w:val="0"/>
      <w:lang w:val="en-US" w:eastAsia="en-US"/>
    </w:rPr>
  </w:style>
  <w:style w:type="paragraph" w:styleId="Pavadinimas">
    <w:name w:val="Title"/>
    <w:qFormat/>
    <w:rsid w:val="00131722"/>
    <w:pPr>
      <w:ind w:left="850"/>
    </w:pPr>
    <w:rPr>
      <w:rFonts w:ascii="TimesLT" w:hAnsi="TimesLT"/>
      <w:b/>
      <w:caps/>
      <w:snapToGrid w:val="0"/>
      <w:sz w:val="22"/>
      <w:lang w:val="en-US" w:eastAsia="en-US"/>
    </w:rPr>
  </w:style>
  <w:style w:type="paragraph" w:styleId="Pagrindinistekstas">
    <w:name w:val="Body Text"/>
    <w:basedOn w:val="prastasis"/>
    <w:rsid w:val="00A07E01"/>
    <w:pPr>
      <w:spacing w:after="120"/>
    </w:pPr>
  </w:style>
  <w:style w:type="character" w:styleId="Perirtashipersaitas">
    <w:name w:val="FollowedHyperlink"/>
    <w:rsid w:val="00FA5B7A"/>
    <w:rPr>
      <w:color w:val="800080"/>
      <w:u w:val="single"/>
    </w:rPr>
  </w:style>
  <w:style w:type="paragraph" w:styleId="Dokumentostruktra">
    <w:name w:val="Document Map"/>
    <w:basedOn w:val="prastasis"/>
    <w:semiHidden/>
    <w:rsid w:val="00C62CFF"/>
    <w:pPr>
      <w:shd w:val="clear" w:color="auto" w:fill="000080"/>
    </w:pPr>
    <w:rPr>
      <w:rFonts w:ascii="Tahoma" w:hAnsi="Tahoma" w:cs="Tahoma"/>
      <w:sz w:val="20"/>
      <w:szCs w:val="20"/>
    </w:rPr>
  </w:style>
  <w:style w:type="character" w:customStyle="1" w:styleId="AntratsDiagrama">
    <w:name w:val="Antraštės Diagrama"/>
    <w:link w:val="Antrats"/>
    <w:rsid w:val="006445FA"/>
    <w:rPr>
      <w:sz w:val="24"/>
      <w:szCs w:val="24"/>
      <w:lang w:eastAsia="en-US"/>
    </w:rPr>
  </w:style>
  <w:style w:type="paragraph" w:styleId="Sraopastraipa">
    <w:name w:val="List Paragraph"/>
    <w:basedOn w:val="prastasis"/>
    <w:uiPriority w:val="34"/>
    <w:qFormat/>
    <w:rsid w:val="00974F22"/>
    <w:pPr>
      <w:ind w:left="720"/>
      <w:contextualSpacing/>
    </w:pPr>
  </w:style>
  <w:style w:type="character" w:customStyle="1" w:styleId="Antrat4Diagrama">
    <w:name w:val="Antraštė 4 Diagrama"/>
    <w:basedOn w:val="Numatytasispastraiposriftas"/>
    <w:link w:val="Antrat4"/>
    <w:semiHidden/>
    <w:rsid w:val="006B481A"/>
    <w:rPr>
      <w:rFonts w:ascii="TimesLT" w:hAnsi="TimesLT"/>
      <w:lang w:val="en-US" w:eastAsia="en-US"/>
    </w:rPr>
  </w:style>
  <w:style w:type="character" w:customStyle="1" w:styleId="Pagrindinistekstas20">
    <w:name w:val="Pagrindinis tekstas2"/>
    <w:basedOn w:val="Numatytasispastraiposriftas"/>
    <w:rsid w:val="00794E28"/>
    <w:rPr>
      <w:rFonts w:ascii="Times New Roman" w:eastAsia="Times New Roman" w:hAnsi="Times New Roman" w:cs="Times New Roman"/>
      <w:b w:val="0"/>
      <w:bCs w:val="0"/>
      <w:i w:val="0"/>
      <w:iCs w:val="0"/>
      <w:smallCaps w:val="0"/>
      <w:strike w:val="0"/>
      <w:spacing w:val="0"/>
      <w:sz w:val="21"/>
      <w:szCs w:val="21"/>
      <w:u w:val="single"/>
    </w:rPr>
  </w:style>
  <w:style w:type="paragraph" w:styleId="Pataisymai">
    <w:name w:val="Revision"/>
    <w:hidden/>
    <w:uiPriority w:val="99"/>
    <w:semiHidden/>
    <w:rsid w:val="00FB69E4"/>
    <w:rPr>
      <w:sz w:val="24"/>
      <w:szCs w:val="24"/>
      <w:lang w:eastAsia="en-US"/>
    </w:rPr>
  </w:style>
  <w:style w:type="character" w:styleId="Emfaz">
    <w:name w:val="Emphasis"/>
    <w:basedOn w:val="Numatytasispastraiposriftas"/>
    <w:uiPriority w:val="20"/>
    <w:qFormat/>
    <w:rsid w:val="00692406"/>
    <w:rPr>
      <w:i/>
      <w:iCs/>
    </w:rPr>
  </w:style>
  <w:style w:type="character" w:customStyle="1" w:styleId="Antrat2Diagrama">
    <w:name w:val="Antraštė 2 Diagrama"/>
    <w:basedOn w:val="Numatytasispastraiposriftas"/>
    <w:link w:val="Antrat2"/>
    <w:semiHidden/>
    <w:rsid w:val="00D2132F"/>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3678">
      <w:bodyDiv w:val="1"/>
      <w:marLeft w:val="0"/>
      <w:marRight w:val="0"/>
      <w:marTop w:val="0"/>
      <w:marBottom w:val="0"/>
      <w:divBdr>
        <w:top w:val="none" w:sz="0" w:space="0" w:color="auto"/>
        <w:left w:val="none" w:sz="0" w:space="0" w:color="auto"/>
        <w:bottom w:val="none" w:sz="0" w:space="0" w:color="auto"/>
        <w:right w:val="none" w:sz="0" w:space="0" w:color="auto"/>
      </w:divBdr>
    </w:div>
    <w:div w:id="152333774">
      <w:bodyDiv w:val="1"/>
      <w:marLeft w:val="0"/>
      <w:marRight w:val="0"/>
      <w:marTop w:val="0"/>
      <w:marBottom w:val="0"/>
      <w:divBdr>
        <w:top w:val="none" w:sz="0" w:space="0" w:color="auto"/>
        <w:left w:val="none" w:sz="0" w:space="0" w:color="auto"/>
        <w:bottom w:val="none" w:sz="0" w:space="0" w:color="auto"/>
        <w:right w:val="none" w:sz="0" w:space="0" w:color="auto"/>
      </w:divBdr>
    </w:div>
    <w:div w:id="242954910">
      <w:bodyDiv w:val="1"/>
      <w:marLeft w:val="0"/>
      <w:marRight w:val="0"/>
      <w:marTop w:val="0"/>
      <w:marBottom w:val="0"/>
      <w:divBdr>
        <w:top w:val="none" w:sz="0" w:space="0" w:color="auto"/>
        <w:left w:val="none" w:sz="0" w:space="0" w:color="auto"/>
        <w:bottom w:val="none" w:sz="0" w:space="0" w:color="auto"/>
        <w:right w:val="none" w:sz="0" w:space="0" w:color="auto"/>
      </w:divBdr>
    </w:div>
    <w:div w:id="280380907">
      <w:bodyDiv w:val="1"/>
      <w:marLeft w:val="0"/>
      <w:marRight w:val="0"/>
      <w:marTop w:val="0"/>
      <w:marBottom w:val="0"/>
      <w:divBdr>
        <w:top w:val="none" w:sz="0" w:space="0" w:color="auto"/>
        <w:left w:val="none" w:sz="0" w:space="0" w:color="auto"/>
        <w:bottom w:val="none" w:sz="0" w:space="0" w:color="auto"/>
        <w:right w:val="none" w:sz="0" w:space="0" w:color="auto"/>
      </w:divBdr>
    </w:div>
    <w:div w:id="547036078">
      <w:bodyDiv w:val="1"/>
      <w:marLeft w:val="0"/>
      <w:marRight w:val="0"/>
      <w:marTop w:val="0"/>
      <w:marBottom w:val="0"/>
      <w:divBdr>
        <w:top w:val="none" w:sz="0" w:space="0" w:color="auto"/>
        <w:left w:val="none" w:sz="0" w:space="0" w:color="auto"/>
        <w:bottom w:val="none" w:sz="0" w:space="0" w:color="auto"/>
        <w:right w:val="none" w:sz="0" w:space="0" w:color="auto"/>
      </w:divBdr>
    </w:div>
    <w:div w:id="210222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462B0-343D-4799-B7DE-CB7D09F9F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5259</Words>
  <Characters>2999</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UAB „VILNIAUS ENERGIJA“</vt:lpstr>
      <vt:lpstr>UAB „VILNIAUS ENERGIJA“</vt:lpstr>
    </vt:vector>
  </TitlesOfParts>
  <Company>Hewlett-Packard Company</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„VILNIAUS ENERGIJA“</dc:title>
  <dc:subject/>
  <dc:creator>APanavaite</dc:creator>
  <cp:keywords/>
  <dc:description/>
  <cp:lastModifiedBy>Lina Dulinskienė</cp:lastModifiedBy>
  <cp:revision>7</cp:revision>
  <cp:lastPrinted>2023-05-02T06:17:00Z</cp:lastPrinted>
  <dcterms:created xsi:type="dcterms:W3CDTF">2026-02-13T09:12:00Z</dcterms:created>
  <dcterms:modified xsi:type="dcterms:W3CDTF">2026-02-26T09:59:00Z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